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62A0" w:rsidR="00127C69" w:rsidP="00127C69" w:rsidRDefault="00127C69" w14:paraId="4FC4392E" w14:textId="77777777">
      <w:pPr>
        <w:pStyle w:val="Body"/>
        <w:widowControl w:val="0"/>
        <w:spacing w:line="240" w:lineRule="auto"/>
        <w:rPr>
          <w:rStyle w:val="None"/>
          <w:rFonts w:ascii="Calibri" w:hAnsi="Calibri" w:cs="Calibri"/>
          <w:sz w:val="28"/>
          <w:szCs w:val="24"/>
          <w:lang w:val="en-GB"/>
        </w:rPr>
      </w:pPr>
    </w:p>
    <w:tbl>
      <w:tblPr>
        <w:tblStyle w:val="TableGrid"/>
        <w:tblW w:w="0" w:type="auto"/>
        <w:tblLook w:val="04A0" w:firstRow="1" w:lastRow="0" w:firstColumn="1" w:lastColumn="0" w:noHBand="0" w:noVBand="1"/>
      </w:tblPr>
      <w:tblGrid>
        <w:gridCol w:w="5038"/>
        <w:gridCol w:w="5038"/>
      </w:tblGrid>
      <w:tr w:rsidRPr="00A862A0" w:rsidR="00127C69" w:rsidTr="5F8AA966" w14:paraId="63ED0DCF" w14:textId="77777777">
        <w:tc>
          <w:tcPr>
            <w:tcW w:w="10076" w:type="dxa"/>
            <w:gridSpan w:val="2"/>
            <w:tcMar/>
          </w:tcPr>
          <w:p w:rsidRPr="00A862A0" w:rsidR="00127C69" w:rsidP="001C371C" w:rsidRDefault="00127C69" w14:paraId="35D26803" w14:textId="7154285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b/>
                <w:bCs/>
                <w:sz w:val="32"/>
                <w:szCs w:val="32"/>
                <w:lang w:val="en-GB"/>
              </w:rPr>
            </w:pPr>
            <w:r w:rsidRPr="006471F5">
              <w:rPr>
                <w:rFonts w:ascii="Calibri" w:hAnsi="Calibri" w:cs="Calibri"/>
                <w:b/>
                <w:bCs/>
                <w:sz w:val="32"/>
                <w:szCs w:val="32"/>
                <w:lang w:val="en-GB"/>
              </w:rPr>
              <w:t xml:space="preserve">BCL </w:t>
            </w:r>
            <w:r w:rsidRPr="00127C69">
              <w:rPr>
                <w:rFonts w:ascii="Calibri" w:hAnsi="Calibri" w:cs="Calibri"/>
                <w:b/>
                <w:bCs/>
                <w:sz w:val="32"/>
                <w:szCs w:val="32"/>
              </w:rPr>
              <w:t>Volunteering</w:t>
            </w:r>
            <w:r w:rsidRPr="00127C69">
              <w:rPr>
                <w:rFonts w:ascii="Calibri" w:hAnsi="Calibri" w:cs="Calibri"/>
                <w:b/>
                <w:bCs/>
                <w:sz w:val="32"/>
                <w:szCs w:val="32"/>
                <w:lang w:val="en-GB"/>
              </w:rPr>
              <w:t xml:space="preserve"> </w:t>
            </w:r>
            <w:r w:rsidRPr="006471F5">
              <w:rPr>
                <w:rFonts w:ascii="Calibri" w:hAnsi="Calibri" w:cs="Calibri"/>
                <w:b/>
                <w:bCs/>
                <w:sz w:val="32"/>
                <w:szCs w:val="32"/>
                <w:lang w:val="en-GB"/>
              </w:rPr>
              <w:t>Policy</w:t>
            </w:r>
          </w:p>
        </w:tc>
      </w:tr>
      <w:tr w:rsidRPr="00A862A0" w:rsidR="00127C69" w:rsidTr="5F8AA966" w14:paraId="3100D0FD" w14:textId="77777777">
        <w:tc>
          <w:tcPr>
            <w:tcW w:w="5038" w:type="dxa"/>
            <w:tcMar/>
          </w:tcPr>
          <w:p w:rsidRPr="00A862A0" w:rsidR="00127C69" w:rsidP="001C371C" w:rsidRDefault="00127C69" w14:paraId="1837AC6C" w14:textId="7919DF4F">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Effective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xml:space="preserve">: </w:t>
            </w:r>
          </w:p>
        </w:tc>
        <w:tc>
          <w:tcPr>
            <w:tcW w:w="5038" w:type="dxa"/>
            <w:tcMar/>
          </w:tcPr>
          <w:p w:rsidRPr="00A862A0" w:rsidR="00127C69" w:rsidP="5F8AA966" w:rsidRDefault="00127C69" w14:paraId="2ADE6621" w14:textId="732A618A">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5F8AA966" w:rsidR="00127C69">
              <w:rPr>
                <w:rStyle w:val="None"/>
                <w:rFonts w:ascii="Calibri" w:hAnsi="Calibri" w:cs="Calibri"/>
                <w:sz w:val="24"/>
                <w:szCs w:val="24"/>
                <w:lang w:val="en-GB"/>
              </w:rPr>
              <w:t xml:space="preserve">Last updated </w:t>
            </w:r>
            <w:r w:rsidRPr="5F8AA966" w:rsidR="00127C69">
              <w:rPr>
                <w:rStyle w:val="None"/>
                <w:rFonts w:ascii="Calibri" w:hAnsi="Calibri" w:cs="Calibri"/>
                <w:color w:val="808080" w:themeColor="background1" w:themeTint="FF" w:themeShade="80"/>
                <w:sz w:val="24"/>
                <w:szCs w:val="24"/>
                <w:lang w:val="en-GB"/>
              </w:rPr>
              <w:t>(dd/mm/</w:t>
            </w:r>
            <w:r w:rsidRPr="5F8AA966" w:rsidR="00127C69">
              <w:rPr>
                <w:rStyle w:val="None"/>
                <w:rFonts w:ascii="Calibri" w:hAnsi="Calibri" w:cs="Calibri"/>
                <w:color w:val="808080" w:themeColor="background1" w:themeTint="FF" w:themeShade="80"/>
                <w:sz w:val="24"/>
                <w:szCs w:val="24"/>
                <w:lang w:val="en-GB"/>
              </w:rPr>
              <w:t>yyyy</w:t>
            </w:r>
            <w:r w:rsidRPr="5F8AA966" w:rsidR="00127C69">
              <w:rPr>
                <w:rStyle w:val="None"/>
                <w:rFonts w:ascii="Calibri" w:hAnsi="Calibri" w:cs="Calibri"/>
                <w:color w:val="808080" w:themeColor="background1" w:themeTint="FF" w:themeShade="80"/>
                <w:sz w:val="24"/>
                <w:szCs w:val="24"/>
                <w:lang w:val="en-GB"/>
              </w:rPr>
              <w:t>)</w:t>
            </w:r>
            <w:r w:rsidRPr="5F8AA966" w:rsidR="00127C69">
              <w:rPr>
                <w:rStyle w:val="None"/>
                <w:rFonts w:ascii="Calibri" w:hAnsi="Calibri" w:cs="Calibri"/>
                <w:sz w:val="24"/>
                <w:szCs w:val="24"/>
                <w:lang w:val="en-GB"/>
              </w:rPr>
              <w:t xml:space="preserve">: </w:t>
            </w:r>
            <w:r w:rsidRPr="5F8AA966" w:rsidR="5E8845C3">
              <w:rPr>
                <w:rStyle w:val="None"/>
                <w:rFonts w:ascii="Calibri" w:hAnsi="Calibri" w:cs="Calibri"/>
                <w:sz w:val="24"/>
                <w:szCs w:val="24"/>
                <w:lang w:val="en-GB"/>
              </w:rPr>
              <w:t>01/02/2022</w:t>
            </w:r>
          </w:p>
        </w:tc>
      </w:tr>
      <w:tr w:rsidRPr="00A862A0" w:rsidR="00127C69" w:rsidTr="5F8AA966" w14:paraId="4508493B" w14:textId="77777777">
        <w:tc>
          <w:tcPr>
            <w:tcW w:w="10076" w:type="dxa"/>
            <w:gridSpan w:val="2"/>
            <w:tcMar/>
          </w:tcPr>
          <w:p w:rsidRPr="00A862A0" w:rsidR="00127C69" w:rsidP="001C371C" w:rsidRDefault="00127C69" w14:paraId="075E3AF4"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Owner: </w:t>
            </w:r>
          </w:p>
        </w:tc>
      </w:tr>
      <w:tr w:rsidRPr="00A862A0" w:rsidR="00127C69" w:rsidTr="5F8AA966" w14:paraId="5E12774F" w14:textId="77777777">
        <w:tc>
          <w:tcPr>
            <w:tcW w:w="5038" w:type="dxa"/>
            <w:tcMar/>
          </w:tcPr>
          <w:p w:rsidRPr="00A862A0" w:rsidR="00127C69" w:rsidP="001C371C" w:rsidRDefault="00127C69" w14:paraId="69EE24D0"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Reviewer: Board of Trustees</w:t>
            </w:r>
          </w:p>
        </w:tc>
        <w:tc>
          <w:tcPr>
            <w:tcW w:w="5038" w:type="dxa"/>
            <w:tcMar/>
          </w:tcPr>
          <w:p w:rsidRPr="00A862A0" w:rsidR="00127C69" w:rsidP="001C371C" w:rsidRDefault="00127C69" w14:paraId="70072B3B"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Review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01/0</w:t>
            </w:r>
            <w:r>
              <w:rPr>
                <w:rStyle w:val="None"/>
                <w:rFonts w:ascii="Calibri" w:hAnsi="Calibri" w:cs="Calibri"/>
                <w:sz w:val="24"/>
                <w:szCs w:val="24"/>
                <w:lang w:val="en-GB"/>
              </w:rPr>
              <w:t>2</w:t>
            </w:r>
            <w:r w:rsidRPr="00A862A0">
              <w:rPr>
                <w:rStyle w:val="None"/>
                <w:rFonts w:ascii="Calibri" w:hAnsi="Calibri" w:cs="Calibri"/>
                <w:sz w:val="24"/>
                <w:szCs w:val="24"/>
                <w:lang w:val="en-GB"/>
              </w:rPr>
              <w:t>/2025</w:t>
            </w:r>
          </w:p>
        </w:tc>
      </w:tr>
    </w:tbl>
    <w:p w:rsidRPr="00A862A0" w:rsidR="00127C69" w:rsidP="00127C69" w:rsidRDefault="00127C69" w14:paraId="0577FBBA" w14:textId="77777777">
      <w:pPr>
        <w:pStyle w:val="Body"/>
        <w:widowControl w:val="0"/>
        <w:spacing w:before="240" w:after="120" w:line="240" w:lineRule="auto"/>
        <w:rPr>
          <w:rStyle w:val="None"/>
          <w:rFonts w:ascii="Calibri" w:hAnsi="Calibri" w:cs="Calibri"/>
          <w:b/>
          <w:bCs/>
          <w:sz w:val="28"/>
          <w:szCs w:val="24"/>
          <w:lang w:val="en-GB"/>
        </w:rPr>
      </w:pPr>
      <w:r w:rsidRPr="00A862A0">
        <w:rPr>
          <w:rStyle w:val="None"/>
          <w:rFonts w:ascii="Calibri" w:hAnsi="Calibri" w:cs="Calibri"/>
          <w:b/>
          <w:bCs/>
          <w:sz w:val="28"/>
          <w:szCs w:val="24"/>
          <w:lang w:val="en-GB"/>
        </w:rPr>
        <w:t>PURPOSE:</w:t>
      </w:r>
    </w:p>
    <w:p w:rsidRPr="004179F8" w:rsidR="00EC7C84" w:rsidP="004179F8" w:rsidRDefault="004A5551" w14:paraId="0D79B012" w14:textId="77777777">
      <w:pPr>
        <w:pStyle w:val="Heading4"/>
        <w:keepNext w:val="0"/>
        <w:keepLines w:val="0"/>
        <w:spacing w:before="0" w:after="120" w:line="276" w:lineRule="auto"/>
        <w:rPr>
          <w:rStyle w:val="None"/>
          <w:rFonts w:eastAsia="InterFace Thin" w:cs="InterFace Thin" w:asciiTheme="minorHAnsi" w:hAnsiTheme="minorHAnsi"/>
          <w:color w:val="000000"/>
          <w:u w:color="000000"/>
        </w:rPr>
      </w:pPr>
      <w:r w:rsidRPr="004179F8">
        <w:rPr>
          <w:rStyle w:val="None"/>
          <w:rFonts w:asciiTheme="minorHAnsi" w:hAnsiTheme="minorHAnsi"/>
          <w:color w:val="000000"/>
          <w:u w:color="000000"/>
        </w:rPr>
        <w:t xml:space="preserve">We believe volunteers play a crucial role in helping achieve our mission and we could not achieve our goals without their hard work, support and enthusiasm. We are incredibly grateful for their support and want to make sure all our volunteers have a safe, rewarding and enjoyable experience. The Volunteer Policy </w:t>
      </w:r>
      <w:proofErr w:type="spellStart"/>
      <w:r w:rsidRPr="004179F8">
        <w:rPr>
          <w:rStyle w:val="None"/>
          <w:rFonts w:asciiTheme="minorHAnsi" w:hAnsiTheme="minorHAnsi"/>
          <w:color w:val="000000"/>
          <w:u w:color="000000"/>
        </w:rPr>
        <w:t>recognises</w:t>
      </w:r>
      <w:proofErr w:type="spellEnd"/>
      <w:r w:rsidRPr="004179F8">
        <w:rPr>
          <w:rStyle w:val="None"/>
          <w:rFonts w:asciiTheme="minorHAnsi" w:hAnsiTheme="minorHAnsi"/>
          <w:color w:val="000000"/>
          <w:u w:color="000000"/>
        </w:rPr>
        <w:t xml:space="preserve"> the significant and valuable role of all volunteers. </w:t>
      </w:r>
    </w:p>
    <w:p w:rsidRPr="004179F8" w:rsidR="00EC7C84" w:rsidP="004179F8" w:rsidRDefault="004A5551" w14:paraId="3D255675" w14:textId="77777777">
      <w:pPr>
        <w:pStyle w:val="Heading4"/>
        <w:keepNext w:val="0"/>
        <w:keepLines w:val="0"/>
        <w:spacing w:before="0" w:after="120" w:line="276" w:lineRule="auto"/>
        <w:rPr>
          <w:rStyle w:val="None"/>
          <w:rFonts w:eastAsia="InterFace Thin" w:cs="InterFace Thin" w:asciiTheme="minorHAnsi" w:hAnsiTheme="minorHAnsi"/>
          <w:color w:val="000000"/>
          <w:u w:color="000000"/>
        </w:rPr>
      </w:pPr>
      <w:r w:rsidRPr="004179F8">
        <w:rPr>
          <w:rStyle w:val="None"/>
          <w:rFonts w:asciiTheme="minorHAnsi" w:hAnsiTheme="minorHAnsi"/>
          <w:color w:val="000000"/>
          <w:u w:color="000000"/>
        </w:rPr>
        <w:t xml:space="preserve">By adopting this policy </w:t>
      </w:r>
      <w:r w:rsidRPr="004179F8" w:rsidR="00285F6F">
        <w:rPr>
          <w:rStyle w:val="None"/>
          <w:rFonts w:asciiTheme="minorHAnsi" w:hAnsiTheme="minorHAnsi"/>
          <w:color w:val="000000"/>
          <w:u w:color="000000"/>
        </w:rPr>
        <w:t>BCL</w:t>
      </w:r>
      <w:r w:rsidRPr="004179F8">
        <w:rPr>
          <w:rStyle w:val="None"/>
          <w:rFonts w:asciiTheme="minorHAnsi" w:hAnsiTheme="minorHAnsi"/>
          <w:color w:val="000000"/>
          <w:u w:color="000000"/>
        </w:rPr>
        <w:t xml:space="preserve"> aims to: </w:t>
      </w:r>
    </w:p>
    <w:p w:rsidRPr="004179F8" w:rsidR="00EC7C84" w:rsidP="00BA78AC" w:rsidRDefault="004A5551" w14:paraId="07B90A1D" w14:textId="77777777">
      <w:pPr>
        <w:pStyle w:val="Heading4"/>
        <w:keepNext w:val="0"/>
        <w:keepLines w:val="0"/>
        <w:numPr>
          <w:ilvl w:val="0"/>
          <w:numId w:val="8"/>
        </w:numPr>
        <w:spacing w:before="0" w:after="120" w:line="276" w:lineRule="auto"/>
        <w:rPr>
          <w:rFonts w:asciiTheme="minorHAnsi" w:hAnsiTheme="minorHAnsi"/>
          <w:color w:val="000000"/>
        </w:rPr>
      </w:pPr>
      <w:r w:rsidRPr="004179F8">
        <w:rPr>
          <w:rStyle w:val="None"/>
          <w:rFonts w:asciiTheme="minorHAnsi" w:hAnsiTheme="minorHAnsi"/>
          <w:color w:val="000000"/>
          <w:u w:color="000000"/>
        </w:rPr>
        <w:t xml:space="preserve">highlight and acknowledge the value of the contribution made by </w:t>
      </w:r>
      <w:proofErr w:type="gramStart"/>
      <w:r w:rsidRPr="004179F8">
        <w:rPr>
          <w:rStyle w:val="None"/>
          <w:rFonts w:asciiTheme="minorHAnsi" w:hAnsiTheme="minorHAnsi"/>
          <w:color w:val="000000"/>
          <w:u w:color="000000"/>
        </w:rPr>
        <w:t>volunteers;</w:t>
      </w:r>
      <w:proofErr w:type="gramEnd"/>
      <w:r w:rsidRPr="004179F8">
        <w:rPr>
          <w:rStyle w:val="None"/>
          <w:rFonts w:asciiTheme="minorHAnsi" w:hAnsiTheme="minorHAnsi"/>
          <w:color w:val="000000"/>
          <w:u w:color="000000"/>
        </w:rPr>
        <w:t xml:space="preserve"> </w:t>
      </w:r>
    </w:p>
    <w:p w:rsidRPr="004179F8" w:rsidR="00EC7C84" w:rsidP="00BA78AC" w:rsidRDefault="004A5551" w14:paraId="7CD90810" w14:textId="77777777">
      <w:pPr>
        <w:pStyle w:val="Heading4"/>
        <w:keepNext w:val="0"/>
        <w:keepLines w:val="0"/>
        <w:numPr>
          <w:ilvl w:val="0"/>
          <w:numId w:val="8"/>
        </w:numPr>
        <w:spacing w:before="0" w:after="120" w:line="276" w:lineRule="auto"/>
        <w:rPr>
          <w:rFonts w:asciiTheme="minorHAnsi" w:hAnsiTheme="minorHAnsi"/>
          <w:color w:val="000000"/>
        </w:rPr>
      </w:pPr>
      <w:r w:rsidRPr="004179F8">
        <w:rPr>
          <w:rStyle w:val="None"/>
          <w:rFonts w:asciiTheme="minorHAnsi" w:hAnsiTheme="minorHAnsi"/>
          <w:color w:val="000000"/>
          <w:u w:color="000000"/>
        </w:rPr>
        <w:t xml:space="preserve">reflect the purpose, values, standards and strategies of the </w:t>
      </w:r>
      <w:proofErr w:type="spellStart"/>
      <w:r w:rsidRPr="004179F8">
        <w:rPr>
          <w:rStyle w:val="None"/>
          <w:rFonts w:asciiTheme="minorHAnsi" w:hAnsiTheme="minorHAnsi"/>
          <w:color w:val="000000"/>
          <w:u w:color="000000"/>
        </w:rPr>
        <w:t>organisation</w:t>
      </w:r>
      <w:proofErr w:type="spellEnd"/>
      <w:r w:rsidRPr="004179F8">
        <w:rPr>
          <w:rStyle w:val="None"/>
          <w:rFonts w:asciiTheme="minorHAnsi" w:hAnsiTheme="minorHAnsi"/>
          <w:color w:val="000000"/>
          <w:u w:color="000000"/>
        </w:rPr>
        <w:t xml:space="preserve"> in its approach to involving </w:t>
      </w:r>
      <w:proofErr w:type="gramStart"/>
      <w:r w:rsidRPr="004179F8">
        <w:rPr>
          <w:rStyle w:val="None"/>
          <w:rFonts w:asciiTheme="minorHAnsi" w:hAnsiTheme="minorHAnsi"/>
          <w:color w:val="000000"/>
          <w:u w:color="000000"/>
        </w:rPr>
        <w:t>volunteers;</w:t>
      </w:r>
      <w:proofErr w:type="gramEnd"/>
      <w:r w:rsidRPr="004179F8">
        <w:rPr>
          <w:rStyle w:val="None"/>
          <w:rFonts w:asciiTheme="minorHAnsi" w:hAnsiTheme="minorHAnsi"/>
          <w:color w:val="000000"/>
          <w:u w:color="000000"/>
        </w:rPr>
        <w:t xml:space="preserve"> </w:t>
      </w:r>
    </w:p>
    <w:p w:rsidRPr="004179F8" w:rsidR="00EC7C84" w:rsidP="00BA78AC" w:rsidRDefault="004A5551" w14:paraId="072962C3" w14:textId="77777777">
      <w:pPr>
        <w:pStyle w:val="Heading4"/>
        <w:keepNext w:val="0"/>
        <w:keepLines w:val="0"/>
        <w:numPr>
          <w:ilvl w:val="0"/>
          <w:numId w:val="8"/>
        </w:numPr>
        <w:spacing w:before="0" w:after="120" w:line="276" w:lineRule="auto"/>
        <w:rPr>
          <w:rFonts w:asciiTheme="minorHAnsi" w:hAnsiTheme="minorHAnsi"/>
          <w:color w:val="000000"/>
        </w:rPr>
      </w:pPr>
      <w:proofErr w:type="spellStart"/>
      <w:r w:rsidRPr="004179F8">
        <w:rPr>
          <w:rStyle w:val="None"/>
          <w:rFonts w:asciiTheme="minorHAnsi" w:hAnsiTheme="minorHAnsi"/>
          <w:color w:val="000000"/>
          <w:u w:color="000000"/>
        </w:rPr>
        <w:t>recognise</w:t>
      </w:r>
      <w:proofErr w:type="spellEnd"/>
      <w:r w:rsidRPr="004179F8">
        <w:rPr>
          <w:rStyle w:val="None"/>
          <w:rFonts w:asciiTheme="minorHAnsi" w:hAnsiTheme="minorHAnsi"/>
          <w:color w:val="000000"/>
          <w:u w:color="000000"/>
        </w:rPr>
        <w:t xml:space="preserve"> the respective roles, rights and responsibilities of </w:t>
      </w:r>
      <w:proofErr w:type="gramStart"/>
      <w:r w:rsidRPr="004179F8">
        <w:rPr>
          <w:rStyle w:val="None"/>
          <w:rFonts w:asciiTheme="minorHAnsi" w:hAnsiTheme="minorHAnsi"/>
          <w:color w:val="000000"/>
          <w:u w:color="000000"/>
        </w:rPr>
        <w:t>volunteers;</w:t>
      </w:r>
      <w:proofErr w:type="gramEnd"/>
      <w:r w:rsidRPr="004179F8">
        <w:rPr>
          <w:rStyle w:val="None"/>
          <w:rFonts w:asciiTheme="minorHAnsi" w:hAnsiTheme="minorHAnsi"/>
          <w:color w:val="000000"/>
          <w:u w:color="000000"/>
        </w:rPr>
        <w:t xml:space="preserve"> </w:t>
      </w:r>
    </w:p>
    <w:p w:rsidRPr="004179F8" w:rsidR="00EC7C84" w:rsidP="00BA78AC" w:rsidRDefault="004A5551" w14:paraId="03F4FE22" w14:textId="77777777">
      <w:pPr>
        <w:pStyle w:val="Heading4"/>
        <w:keepNext w:val="0"/>
        <w:keepLines w:val="0"/>
        <w:numPr>
          <w:ilvl w:val="0"/>
          <w:numId w:val="8"/>
        </w:numPr>
        <w:spacing w:before="0" w:after="120" w:line="276" w:lineRule="auto"/>
        <w:rPr>
          <w:rFonts w:asciiTheme="minorHAnsi" w:hAnsiTheme="minorHAnsi"/>
          <w:color w:val="000000"/>
        </w:rPr>
      </w:pPr>
      <w:r w:rsidRPr="004179F8">
        <w:rPr>
          <w:rStyle w:val="None"/>
          <w:rFonts w:asciiTheme="minorHAnsi" w:hAnsiTheme="minorHAnsi"/>
          <w:color w:val="000000"/>
          <w:u w:color="000000"/>
        </w:rPr>
        <w:t xml:space="preserve">confirm this </w:t>
      </w:r>
      <w:proofErr w:type="spellStart"/>
      <w:r w:rsidRPr="004179F8">
        <w:rPr>
          <w:rStyle w:val="None"/>
          <w:rFonts w:asciiTheme="minorHAnsi" w:hAnsiTheme="minorHAnsi"/>
          <w:color w:val="000000"/>
          <w:u w:color="000000"/>
        </w:rPr>
        <w:t>organisation’s</w:t>
      </w:r>
      <w:proofErr w:type="spellEnd"/>
      <w:r w:rsidRPr="004179F8">
        <w:rPr>
          <w:rStyle w:val="None"/>
          <w:rFonts w:asciiTheme="minorHAnsi" w:hAnsiTheme="minorHAnsi"/>
          <w:color w:val="000000"/>
          <w:u w:color="000000"/>
        </w:rPr>
        <w:t xml:space="preserve"> commitment to involving volunteers in its </w:t>
      </w:r>
      <w:proofErr w:type="gramStart"/>
      <w:r w:rsidRPr="004179F8">
        <w:rPr>
          <w:rStyle w:val="None"/>
          <w:rFonts w:asciiTheme="minorHAnsi" w:hAnsiTheme="minorHAnsi"/>
          <w:color w:val="000000"/>
          <w:u w:color="000000"/>
        </w:rPr>
        <w:t>work;</w:t>
      </w:r>
      <w:proofErr w:type="gramEnd"/>
      <w:r w:rsidRPr="004179F8">
        <w:rPr>
          <w:rStyle w:val="None"/>
          <w:rFonts w:asciiTheme="minorHAnsi" w:hAnsiTheme="minorHAnsi"/>
          <w:color w:val="000000"/>
          <w:u w:color="000000"/>
        </w:rPr>
        <w:t xml:space="preserve"> </w:t>
      </w:r>
    </w:p>
    <w:p w:rsidRPr="004179F8" w:rsidR="00EC7C84" w:rsidP="00BA78AC" w:rsidRDefault="004A5551" w14:paraId="45609974" w14:textId="77777777">
      <w:pPr>
        <w:pStyle w:val="Heading4"/>
        <w:keepNext w:val="0"/>
        <w:keepLines w:val="0"/>
        <w:numPr>
          <w:ilvl w:val="0"/>
          <w:numId w:val="8"/>
        </w:numPr>
        <w:spacing w:before="0" w:after="120" w:line="276" w:lineRule="auto"/>
        <w:rPr>
          <w:rFonts w:asciiTheme="minorHAnsi" w:hAnsiTheme="minorHAnsi"/>
          <w:color w:val="000000"/>
        </w:rPr>
      </w:pPr>
      <w:r w:rsidRPr="004179F8">
        <w:rPr>
          <w:rStyle w:val="None"/>
          <w:rFonts w:asciiTheme="minorHAnsi" w:hAnsiTheme="minorHAnsi"/>
          <w:color w:val="000000"/>
          <w:u w:color="000000"/>
        </w:rPr>
        <w:t xml:space="preserve">establish clear principles for the involvement of </w:t>
      </w:r>
      <w:proofErr w:type="gramStart"/>
      <w:r w:rsidRPr="004179F8">
        <w:rPr>
          <w:rStyle w:val="None"/>
          <w:rFonts w:asciiTheme="minorHAnsi" w:hAnsiTheme="minorHAnsi"/>
          <w:color w:val="000000"/>
          <w:u w:color="000000"/>
        </w:rPr>
        <w:t>volunteers;</w:t>
      </w:r>
      <w:proofErr w:type="gramEnd"/>
    </w:p>
    <w:p w:rsidRPr="004179F8" w:rsidR="00EC7C84" w:rsidP="00BA78AC" w:rsidRDefault="004A5551" w14:paraId="40C69D49" w14:textId="77777777">
      <w:pPr>
        <w:pStyle w:val="Heading4"/>
        <w:keepNext w:val="0"/>
        <w:keepLines w:val="0"/>
        <w:numPr>
          <w:ilvl w:val="0"/>
          <w:numId w:val="8"/>
        </w:numPr>
        <w:spacing w:before="0" w:after="120" w:line="276" w:lineRule="auto"/>
        <w:rPr>
          <w:rFonts w:asciiTheme="minorHAnsi" w:hAnsiTheme="minorHAnsi"/>
          <w:color w:val="000000"/>
        </w:rPr>
      </w:pPr>
      <w:r w:rsidRPr="004179F8">
        <w:rPr>
          <w:rStyle w:val="None"/>
          <w:rFonts w:asciiTheme="minorHAnsi" w:hAnsiTheme="minorHAnsi"/>
          <w:color w:val="000000"/>
          <w:u w:color="000000"/>
        </w:rPr>
        <w:t>ensure the ongoing quality of both the volunteering opportunities on offer and the work carried out by our volunteers; and</w:t>
      </w:r>
    </w:p>
    <w:p w:rsidRPr="004179F8" w:rsidR="00EC7C84" w:rsidP="00BA78AC" w:rsidRDefault="004A5551" w14:paraId="0981CC52" w14:textId="77777777">
      <w:pPr>
        <w:pStyle w:val="Heading4"/>
        <w:keepNext w:val="0"/>
        <w:keepLines w:val="0"/>
        <w:numPr>
          <w:ilvl w:val="0"/>
          <w:numId w:val="8"/>
        </w:numPr>
        <w:spacing w:before="0" w:after="120" w:line="276" w:lineRule="auto"/>
        <w:rPr>
          <w:rFonts w:asciiTheme="minorHAnsi" w:hAnsiTheme="minorHAnsi"/>
          <w:color w:val="000000"/>
        </w:rPr>
      </w:pPr>
      <w:r w:rsidRPr="004179F8">
        <w:rPr>
          <w:rStyle w:val="None"/>
          <w:rFonts w:asciiTheme="minorHAnsi" w:hAnsiTheme="minorHAnsi"/>
          <w:color w:val="000000"/>
          <w:u w:color="000000"/>
        </w:rPr>
        <w:t>ensure that best practice is followed when involving volunteers.</w:t>
      </w:r>
    </w:p>
    <w:p w:rsidR="00EC7C84" w:rsidP="004179F8" w:rsidRDefault="004A5551" w14:paraId="4CD742EE" w14:textId="77777777">
      <w:pPr>
        <w:pStyle w:val="Heading4"/>
        <w:keepNext w:val="0"/>
        <w:keepLines w:val="0"/>
        <w:spacing w:before="0" w:after="120" w:line="276" w:lineRule="auto"/>
        <w:rPr>
          <w:rStyle w:val="None"/>
          <w:rFonts w:asciiTheme="minorHAnsi" w:hAnsiTheme="minorHAnsi"/>
          <w:color w:val="000000"/>
          <w:u w:color="000000"/>
        </w:rPr>
      </w:pPr>
      <w:r w:rsidRPr="004179F8">
        <w:rPr>
          <w:rStyle w:val="None"/>
          <w:rFonts w:asciiTheme="minorHAnsi" w:hAnsiTheme="minorHAnsi"/>
          <w:color w:val="000000"/>
          <w:u w:color="000000"/>
        </w:rPr>
        <w:t xml:space="preserve">This document and the associated policy, procedures and guidance provide a framework for the involvement of volunteers and acts as a reference document for both staff and volunteers which covers all aspects of volunteering within the </w:t>
      </w:r>
      <w:proofErr w:type="spellStart"/>
      <w:r w:rsidRPr="004179F8">
        <w:rPr>
          <w:rStyle w:val="None"/>
          <w:rFonts w:asciiTheme="minorHAnsi" w:hAnsiTheme="minorHAnsi"/>
          <w:color w:val="000000"/>
          <w:u w:color="000000"/>
        </w:rPr>
        <w:t>organisation</w:t>
      </w:r>
      <w:proofErr w:type="spellEnd"/>
      <w:r w:rsidRPr="004179F8">
        <w:rPr>
          <w:rStyle w:val="None"/>
          <w:rFonts w:asciiTheme="minorHAnsi" w:hAnsiTheme="minorHAnsi"/>
          <w:color w:val="000000"/>
          <w:u w:color="000000"/>
        </w:rPr>
        <w:t xml:space="preserve">. </w:t>
      </w:r>
    </w:p>
    <w:p w:rsidRPr="004A5551" w:rsidR="004A5551" w:rsidP="004A5551" w:rsidRDefault="004A5551" w14:paraId="7EAA9166" w14:textId="77777777">
      <w:pPr>
        <w:pStyle w:val="BodyA"/>
      </w:pPr>
    </w:p>
    <w:p w:rsidRPr="00C731EF" w:rsidR="000D5AA5" w:rsidP="000D5AA5" w:rsidRDefault="000D5AA5" w14:paraId="0BA30B1C" w14:textId="77777777">
      <w:pPr>
        <w:pStyle w:val="Body"/>
        <w:widowControl w:val="0"/>
        <w:spacing w:line="360" w:lineRule="auto"/>
        <w:rPr>
          <w:rFonts w:ascii="Calibri" w:hAnsi="Calibri" w:cs="Calibri"/>
          <w:b/>
          <w:bCs/>
          <w:sz w:val="28"/>
          <w:szCs w:val="24"/>
          <w:lang w:val="en-GB"/>
        </w:rPr>
      </w:pPr>
      <w:r w:rsidRPr="00A862A0">
        <w:rPr>
          <w:rStyle w:val="None"/>
          <w:rFonts w:ascii="Calibri" w:hAnsi="Calibri" w:cs="Calibri"/>
          <w:b/>
          <w:bCs/>
          <w:sz w:val="28"/>
          <w:szCs w:val="24"/>
          <w:lang w:val="en-GB"/>
        </w:rPr>
        <w:t>POLICY:</w:t>
      </w:r>
    </w:p>
    <w:p w:rsidRPr="004179F8" w:rsidR="00EC7C84" w:rsidP="004179F8" w:rsidRDefault="00285F6F" w14:paraId="75B2644F" w14:textId="77777777">
      <w:pPr>
        <w:pStyle w:val="BodyA"/>
        <w:spacing w:after="120"/>
        <w:rPr>
          <w:rStyle w:val="None"/>
          <w:rFonts w:eastAsia="InterFace Black" w:cs="InterFace Black" w:asciiTheme="minorHAnsi" w:hAnsiTheme="minorHAnsi"/>
          <w:sz w:val="24"/>
          <w:szCs w:val="24"/>
        </w:rPr>
      </w:pPr>
      <w:r w:rsidRPr="004179F8">
        <w:rPr>
          <w:rStyle w:val="None"/>
          <w:rFonts w:asciiTheme="minorHAnsi" w:hAnsiTheme="minorHAnsi"/>
          <w:sz w:val="24"/>
          <w:szCs w:val="24"/>
        </w:rPr>
        <w:t xml:space="preserve">BCL’s core values and how we involve volunteers within the </w:t>
      </w:r>
      <w:proofErr w:type="spellStart"/>
      <w:r w:rsidRPr="004179F8">
        <w:rPr>
          <w:rStyle w:val="None"/>
          <w:rFonts w:asciiTheme="minorHAnsi" w:hAnsiTheme="minorHAnsi"/>
          <w:sz w:val="24"/>
          <w:szCs w:val="24"/>
        </w:rPr>
        <w:t>organisation</w:t>
      </w:r>
      <w:proofErr w:type="spellEnd"/>
      <w:r w:rsidRPr="004179F8">
        <w:rPr>
          <w:rStyle w:val="None"/>
          <w:rFonts w:asciiTheme="minorHAnsi" w:hAnsiTheme="minorHAnsi"/>
          <w:sz w:val="24"/>
          <w:szCs w:val="24"/>
        </w:rPr>
        <w:t xml:space="preserve"> </w:t>
      </w:r>
    </w:p>
    <w:p w:rsidRPr="00A84D1F" w:rsidR="00EC7C84" w:rsidP="00DB2925" w:rsidRDefault="004A5551" w14:paraId="4DB9329B" w14:textId="3988ACF1">
      <w:pPr>
        <w:pStyle w:val="Heading4"/>
        <w:keepNext w:val="0"/>
        <w:keepLines w:val="0"/>
        <w:numPr>
          <w:ilvl w:val="0"/>
          <w:numId w:val="9"/>
        </w:numPr>
        <w:spacing w:before="120" w:after="200" w:line="276" w:lineRule="auto"/>
        <w:ind w:left="357" w:hanging="357"/>
        <w:rPr>
          <w:rFonts w:eastAsia="Arial Unicode MS" w:cs="Arial Unicode MS" w:asciiTheme="minorHAnsi" w:hAnsiTheme="minorHAnsi"/>
          <w:color w:val="000000" w:themeColor="text1"/>
        </w:rPr>
      </w:pPr>
      <w:r w:rsidRPr="00A84D1F">
        <w:rPr>
          <w:rFonts w:eastAsia="Arial Unicode MS" w:cs="Arial Unicode MS" w:asciiTheme="minorHAnsi" w:hAnsiTheme="minorHAnsi"/>
          <w:color w:val="000000" w:themeColor="text1"/>
        </w:rPr>
        <w:t>Our Core Values:</w:t>
      </w:r>
    </w:p>
    <w:p w:rsidRPr="004179F8" w:rsidR="00EC7C84" w:rsidP="00A84D1F" w:rsidRDefault="004A5551" w14:paraId="48A8BFC6" w14:textId="77777777">
      <w:pPr>
        <w:pStyle w:val="Heading4"/>
        <w:keepNext w:val="0"/>
        <w:keepLines w:val="0"/>
        <w:spacing w:before="0" w:after="120" w:line="276" w:lineRule="auto"/>
        <w:ind w:left="360"/>
        <w:rPr>
          <w:rStyle w:val="None"/>
          <w:rFonts w:eastAsia="InterFace Black" w:cs="InterFace Black" w:asciiTheme="minorHAnsi" w:hAnsiTheme="minorHAnsi"/>
          <w:color w:val="000000"/>
          <w:u w:color="000000"/>
        </w:rPr>
      </w:pPr>
      <w:r w:rsidRPr="004179F8">
        <w:rPr>
          <w:rStyle w:val="None"/>
          <w:rFonts w:asciiTheme="minorHAnsi" w:hAnsiTheme="minorHAnsi"/>
          <w:color w:val="000000"/>
          <w:u w:color="000000"/>
        </w:rPr>
        <w:t>In all that we do, we strive to be:</w:t>
      </w:r>
    </w:p>
    <w:p w:rsidRPr="004179F8" w:rsidR="00EC7C84" w:rsidP="00A84D1F" w:rsidRDefault="004A5551" w14:paraId="5781B792" w14:textId="77777777">
      <w:pPr>
        <w:pStyle w:val="BodyA"/>
        <w:numPr>
          <w:ilvl w:val="0"/>
          <w:numId w:val="10"/>
        </w:numPr>
        <w:spacing w:after="120"/>
        <w:rPr>
          <w:rFonts w:asciiTheme="minorHAnsi" w:hAnsiTheme="minorHAnsi"/>
          <w:sz w:val="24"/>
          <w:szCs w:val="24"/>
        </w:rPr>
      </w:pPr>
      <w:r w:rsidRPr="004179F8">
        <w:rPr>
          <w:rFonts w:asciiTheme="minorHAnsi" w:hAnsiTheme="minorHAnsi"/>
          <w:sz w:val="24"/>
          <w:szCs w:val="24"/>
        </w:rPr>
        <w:t xml:space="preserve">Environmental </w:t>
      </w:r>
    </w:p>
    <w:p w:rsidRPr="004179F8" w:rsidR="00EC7C84" w:rsidP="00A84D1F" w:rsidRDefault="004A5551" w14:paraId="01CBDEE4" w14:textId="77777777">
      <w:pPr>
        <w:pStyle w:val="BodyA"/>
        <w:numPr>
          <w:ilvl w:val="0"/>
          <w:numId w:val="10"/>
        </w:numPr>
        <w:spacing w:after="120"/>
        <w:rPr>
          <w:rFonts w:asciiTheme="minorHAnsi" w:hAnsiTheme="minorHAnsi"/>
          <w:sz w:val="24"/>
          <w:szCs w:val="24"/>
        </w:rPr>
      </w:pPr>
      <w:r w:rsidRPr="004179F8">
        <w:rPr>
          <w:rFonts w:asciiTheme="minorHAnsi" w:hAnsiTheme="minorHAnsi"/>
          <w:sz w:val="24"/>
          <w:szCs w:val="24"/>
        </w:rPr>
        <w:t>Sustainable</w:t>
      </w:r>
    </w:p>
    <w:p w:rsidRPr="004179F8" w:rsidR="00EC7C84" w:rsidP="00A84D1F" w:rsidRDefault="004A5551" w14:paraId="0650F1BF" w14:textId="77777777">
      <w:pPr>
        <w:pStyle w:val="BodyA"/>
        <w:numPr>
          <w:ilvl w:val="0"/>
          <w:numId w:val="10"/>
        </w:numPr>
        <w:spacing w:after="120"/>
        <w:rPr>
          <w:rFonts w:asciiTheme="minorHAnsi" w:hAnsiTheme="minorHAnsi"/>
          <w:sz w:val="24"/>
          <w:szCs w:val="24"/>
        </w:rPr>
      </w:pPr>
      <w:r w:rsidRPr="004179F8">
        <w:rPr>
          <w:rFonts w:asciiTheme="minorHAnsi" w:hAnsiTheme="minorHAnsi"/>
          <w:sz w:val="24"/>
          <w:szCs w:val="24"/>
        </w:rPr>
        <w:t>Collaborative and inclusive</w:t>
      </w:r>
    </w:p>
    <w:p w:rsidRPr="004179F8" w:rsidR="00EC7C84" w:rsidP="00A84D1F" w:rsidRDefault="004A5551" w14:paraId="417BD2FE" w14:textId="77777777">
      <w:pPr>
        <w:pStyle w:val="BodyA"/>
        <w:numPr>
          <w:ilvl w:val="0"/>
          <w:numId w:val="10"/>
        </w:numPr>
        <w:spacing w:after="120"/>
        <w:rPr>
          <w:rFonts w:asciiTheme="minorHAnsi" w:hAnsiTheme="minorHAnsi"/>
          <w:sz w:val="24"/>
          <w:szCs w:val="24"/>
          <w:lang w:val="it-IT"/>
        </w:rPr>
      </w:pPr>
      <w:r w:rsidRPr="004179F8">
        <w:rPr>
          <w:rFonts w:asciiTheme="minorHAnsi" w:hAnsiTheme="minorHAnsi"/>
          <w:sz w:val="24"/>
          <w:szCs w:val="24"/>
          <w:lang w:val="it-IT"/>
        </w:rPr>
        <w:t>Innovative</w:t>
      </w:r>
    </w:p>
    <w:p w:rsidRPr="004179F8" w:rsidR="00EC7C84" w:rsidP="00A84D1F" w:rsidRDefault="004A5551" w14:paraId="1FBDFCAD" w14:textId="77777777">
      <w:pPr>
        <w:pStyle w:val="BodyA"/>
        <w:numPr>
          <w:ilvl w:val="0"/>
          <w:numId w:val="10"/>
        </w:numPr>
        <w:spacing w:after="120"/>
        <w:rPr>
          <w:rFonts w:asciiTheme="minorHAnsi" w:hAnsiTheme="minorHAnsi"/>
          <w:sz w:val="24"/>
          <w:szCs w:val="24"/>
        </w:rPr>
      </w:pPr>
      <w:r w:rsidRPr="004179F8">
        <w:rPr>
          <w:rFonts w:asciiTheme="minorHAnsi" w:hAnsiTheme="minorHAnsi"/>
          <w:sz w:val="24"/>
          <w:szCs w:val="24"/>
        </w:rPr>
        <w:t>Offer learning</w:t>
      </w:r>
    </w:p>
    <w:p w:rsidRPr="00A84D1F" w:rsidR="00EC7C84" w:rsidP="00DB2925" w:rsidRDefault="004A5551" w14:paraId="73CB569B" w14:textId="77777777">
      <w:pPr>
        <w:pStyle w:val="Heading4"/>
        <w:keepNext w:val="0"/>
        <w:keepLines w:val="0"/>
        <w:numPr>
          <w:ilvl w:val="0"/>
          <w:numId w:val="9"/>
        </w:numPr>
        <w:spacing w:before="120" w:after="200" w:line="276" w:lineRule="auto"/>
        <w:ind w:left="357" w:hanging="357"/>
        <w:rPr>
          <w:rFonts w:eastAsia="Arial Unicode MS" w:cs="Arial Unicode MS"/>
          <w:color w:val="000000" w:themeColor="text1"/>
        </w:rPr>
      </w:pPr>
      <w:r w:rsidRPr="00A84D1F">
        <w:rPr>
          <w:rFonts w:eastAsia="Arial Unicode MS" w:cs="Arial Unicode MS"/>
          <w:color w:val="000000" w:themeColor="text1"/>
        </w:rPr>
        <w:lastRenderedPageBreak/>
        <w:t>Recruitment and Selection</w:t>
      </w:r>
    </w:p>
    <w:p w:rsidRPr="00420B4F" w:rsidR="00EC7C84" w:rsidP="00420B4F" w:rsidRDefault="7635B7D1" w14:paraId="41C8F396" w14:textId="2E0D831F">
      <w:pPr>
        <w:pStyle w:val="Heading4"/>
        <w:keepNext w:val="0"/>
        <w:keepLines w:val="0"/>
        <w:numPr>
          <w:ilvl w:val="0"/>
          <w:numId w:val="11"/>
        </w:numPr>
        <w:spacing w:before="0" w:after="120" w:line="276" w:lineRule="auto"/>
        <w:rPr>
          <w:rFonts w:eastAsia="InterFace Thin" w:cs="InterFace Thin" w:asciiTheme="minorHAnsi" w:hAnsiTheme="minorHAnsi"/>
          <w:color w:val="000000"/>
        </w:rPr>
      </w:pPr>
      <w:r w:rsidRPr="004179F8">
        <w:rPr>
          <w:rStyle w:val="None"/>
          <w:rFonts w:asciiTheme="minorHAnsi" w:hAnsiTheme="minorHAnsi"/>
          <w:color w:val="000000" w:themeColor="text1"/>
        </w:rPr>
        <w:t>BC</w:t>
      </w:r>
      <w:r w:rsidRPr="004179F8" w:rsidR="4CDB9E20">
        <w:rPr>
          <w:rStyle w:val="None"/>
          <w:rFonts w:asciiTheme="minorHAnsi" w:hAnsiTheme="minorHAnsi"/>
          <w:color w:val="000000" w:themeColor="text1"/>
        </w:rPr>
        <w:t>L</w:t>
      </w:r>
      <w:r w:rsidRPr="004179F8">
        <w:rPr>
          <w:rStyle w:val="None"/>
          <w:rFonts w:asciiTheme="minorHAnsi" w:hAnsiTheme="minorHAnsi"/>
          <w:color w:val="000000" w:themeColor="text1"/>
        </w:rPr>
        <w:t xml:space="preserve"> aims to involve volunteers in all areas of its work, including but not limited to conservation, education and community work.</w:t>
      </w:r>
    </w:p>
    <w:p w:rsidRPr="004179F8" w:rsidR="00EC7C84" w:rsidP="00420B4F" w:rsidRDefault="00420B4F" w14:paraId="0C804047" w14:textId="194545A7">
      <w:pPr>
        <w:pStyle w:val="Heading4"/>
        <w:keepNext w:val="0"/>
        <w:keepLines w:val="0"/>
        <w:numPr>
          <w:ilvl w:val="0"/>
          <w:numId w:val="11"/>
        </w:numPr>
        <w:spacing w:before="0" w:after="120" w:line="276" w:lineRule="auto"/>
        <w:rPr>
          <w:rStyle w:val="None"/>
          <w:rFonts w:eastAsia="InterFace Thin" w:cs="InterFace Thin" w:asciiTheme="minorHAnsi" w:hAnsiTheme="minorHAnsi"/>
          <w:color w:val="000000"/>
          <w:u w:color="000000"/>
        </w:rPr>
      </w:pPr>
      <w:r>
        <w:rPr>
          <w:rStyle w:val="None"/>
          <w:rFonts w:asciiTheme="minorHAnsi" w:hAnsiTheme="minorHAnsi"/>
          <w:color w:val="000000"/>
          <w:u w:color="000000"/>
        </w:rPr>
        <w:t>BCL</w:t>
      </w:r>
      <w:r w:rsidRPr="004179F8" w:rsidR="004A5551">
        <w:rPr>
          <w:rStyle w:val="None"/>
          <w:rFonts w:asciiTheme="minorHAnsi" w:hAnsiTheme="minorHAnsi"/>
          <w:color w:val="000000"/>
          <w:u w:color="000000"/>
        </w:rPr>
        <w:t xml:space="preserve"> will adhere to its Equal Opportunities policy when recruiting and selecting volunteers.</w:t>
      </w:r>
    </w:p>
    <w:p w:rsidRPr="004179F8" w:rsidR="00EC7C84" w:rsidP="00420B4F" w:rsidRDefault="7635B7D1" w14:paraId="51264EC0" w14:textId="673E3F42">
      <w:pPr>
        <w:pStyle w:val="Heading4"/>
        <w:keepNext w:val="0"/>
        <w:keepLines w:val="0"/>
        <w:numPr>
          <w:ilvl w:val="0"/>
          <w:numId w:val="11"/>
        </w:numPr>
        <w:spacing w:before="0" w:after="120" w:line="276" w:lineRule="auto"/>
        <w:rPr>
          <w:rStyle w:val="None"/>
          <w:rFonts w:eastAsia="InterFace Thin" w:cs="InterFace Thin" w:asciiTheme="minorHAnsi" w:hAnsiTheme="minorHAnsi"/>
          <w:color w:val="000000"/>
        </w:rPr>
      </w:pPr>
      <w:r w:rsidRPr="004179F8">
        <w:rPr>
          <w:rStyle w:val="None"/>
          <w:rFonts w:asciiTheme="minorHAnsi" w:hAnsiTheme="minorHAnsi"/>
          <w:color w:val="000000" w:themeColor="text1"/>
        </w:rPr>
        <w:t xml:space="preserve">All potential volunteers will be asked to complete a </w:t>
      </w:r>
      <w:r w:rsidRPr="004179F8" w:rsidR="22B6936D">
        <w:rPr>
          <w:rStyle w:val="None"/>
          <w:rFonts w:asciiTheme="minorHAnsi" w:hAnsiTheme="minorHAnsi"/>
          <w:color w:val="000000" w:themeColor="text1"/>
        </w:rPr>
        <w:t>volunteer</w:t>
      </w:r>
      <w:r w:rsidRPr="004179F8">
        <w:rPr>
          <w:rStyle w:val="None"/>
          <w:rFonts w:asciiTheme="minorHAnsi" w:hAnsiTheme="minorHAnsi"/>
          <w:color w:val="000000" w:themeColor="text1"/>
        </w:rPr>
        <w:t xml:space="preserve"> application / registration form.</w:t>
      </w:r>
    </w:p>
    <w:p w:rsidRPr="004179F8" w:rsidR="00EC7C84" w:rsidP="00420B4F" w:rsidRDefault="7635B7D1" w14:paraId="3591C37B" w14:textId="77777777">
      <w:pPr>
        <w:pStyle w:val="Heading4"/>
        <w:keepNext w:val="0"/>
        <w:keepLines w:val="0"/>
        <w:numPr>
          <w:ilvl w:val="0"/>
          <w:numId w:val="11"/>
        </w:numPr>
        <w:spacing w:before="0" w:after="120" w:line="276" w:lineRule="auto"/>
        <w:rPr>
          <w:rStyle w:val="None"/>
          <w:rFonts w:eastAsia="InterFace Thin" w:cs="InterFace Thin" w:asciiTheme="minorHAnsi" w:hAnsiTheme="minorHAnsi"/>
          <w:color w:val="000000"/>
          <w:u w:color="000000"/>
        </w:rPr>
      </w:pPr>
      <w:r w:rsidRPr="004179F8">
        <w:rPr>
          <w:rStyle w:val="None"/>
          <w:rFonts w:asciiTheme="minorHAnsi" w:hAnsiTheme="minorHAnsi"/>
          <w:color w:val="000000" w:themeColor="text1"/>
        </w:rPr>
        <w:t xml:space="preserve">Written task descriptions will outline time, commitment, necessary skills, actual duties, as well as any safeguarding requirements such as a Disclosure Check (DBS). </w:t>
      </w:r>
    </w:p>
    <w:p w:rsidRPr="004179F8" w:rsidR="00EC7C84" w:rsidP="00420B4F" w:rsidRDefault="004A5551" w14:paraId="406C6893" w14:textId="77777777">
      <w:pPr>
        <w:pStyle w:val="Heading4"/>
        <w:keepNext w:val="0"/>
        <w:keepLines w:val="0"/>
        <w:numPr>
          <w:ilvl w:val="0"/>
          <w:numId w:val="11"/>
        </w:numPr>
        <w:spacing w:before="0" w:after="120" w:line="276" w:lineRule="auto"/>
        <w:rPr>
          <w:rStyle w:val="None"/>
          <w:rFonts w:eastAsia="InterFace Thin" w:cs="InterFace Thin" w:asciiTheme="minorHAnsi" w:hAnsiTheme="minorHAnsi"/>
          <w:color w:val="000000"/>
          <w:u w:color="000000"/>
        </w:rPr>
      </w:pPr>
      <w:r w:rsidRPr="004179F8">
        <w:rPr>
          <w:rStyle w:val="None"/>
          <w:rFonts w:asciiTheme="minorHAnsi" w:hAnsiTheme="minorHAnsi"/>
          <w:color w:val="000000"/>
          <w:u w:color="000000"/>
        </w:rPr>
        <w:t xml:space="preserve">Where a DBS check is required, for instance with a volunteer working with children or vulnerable adults, this process will take place before a volunteer role may commence. </w:t>
      </w:r>
    </w:p>
    <w:p w:rsidRPr="004179F8" w:rsidR="00EC7C84" w:rsidP="00420B4F" w:rsidRDefault="004A5551" w14:paraId="0D0B940D" w14:textId="1CA3612E">
      <w:pPr>
        <w:pStyle w:val="Heading4"/>
        <w:keepNext w:val="0"/>
        <w:keepLines w:val="0"/>
        <w:numPr>
          <w:ilvl w:val="0"/>
          <w:numId w:val="11"/>
        </w:numPr>
        <w:spacing w:before="0" w:after="120" w:line="276" w:lineRule="auto"/>
        <w:rPr>
          <w:rFonts w:eastAsia="InterFace Thin" w:cs="InterFace Thin" w:asciiTheme="minorHAnsi" w:hAnsiTheme="minorHAnsi"/>
          <w:color w:val="000000"/>
          <w:u w:color="000000"/>
        </w:rPr>
      </w:pPr>
      <w:r w:rsidRPr="004179F8">
        <w:rPr>
          <w:rStyle w:val="None"/>
          <w:rFonts w:asciiTheme="minorHAnsi" w:hAnsiTheme="minorHAnsi"/>
          <w:color w:val="000000"/>
          <w:u w:color="000000"/>
        </w:rPr>
        <w:t xml:space="preserve">Where there is specific training required, such as safeguarding or health and safety, we will do our best to offer this before the role commences, but on some occasions, it may take place after the volunteer has started their </w:t>
      </w:r>
      <w:proofErr w:type="gramStart"/>
      <w:r w:rsidRPr="004179F8">
        <w:rPr>
          <w:rStyle w:val="None"/>
          <w:rFonts w:asciiTheme="minorHAnsi" w:hAnsiTheme="minorHAnsi"/>
          <w:color w:val="000000"/>
          <w:u w:color="000000"/>
        </w:rPr>
        <w:t>role</w:t>
      </w:r>
      <w:proofErr w:type="gramEnd"/>
      <w:r w:rsidRPr="004179F8">
        <w:rPr>
          <w:rStyle w:val="None"/>
          <w:rFonts w:asciiTheme="minorHAnsi" w:hAnsiTheme="minorHAnsi"/>
          <w:color w:val="000000"/>
          <w:u w:color="000000"/>
        </w:rPr>
        <w:t xml:space="preserve"> and some training may take the form of in role training.</w:t>
      </w:r>
    </w:p>
    <w:p w:rsidRPr="004A5551" w:rsidR="00EC7C84" w:rsidP="004179F8" w:rsidRDefault="7635B7D1" w14:paraId="0E27B00A" w14:textId="39D61AB9">
      <w:pPr>
        <w:pStyle w:val="Heading4"/>
        <w:keepNext w:val="0"/>
        <w:keepLines w:val="0"/>
        <w:numPr>
          <w:ilvl w:val="0"/>
          <w:numId w:val="11"/>
        </w:numPr>
        <w:spacing w:before="0" w:after="120" w:line="276" w:lineRule="auto"/>
        <w:rPr>
          <w:rFonts w:eastAsia="InterFace Thin" w:cs="InterFace Thin" w:asciiTheme="minorHAnsi" w:hAnsiTheme="minorHAnsi"/>
          <w:color w:val="000000"/>
        </w:rPr>
      </w:pPr>
      <w:r w:rsidRPr="004179F8">
        <w:rPr>
          <w:rStyle w:val="None"/>
          <w:rFonts w:asciiTheme="minorHAnsi" w:hAnsiTheme="minorHAnsi"/>
          <w:color w:val="000000" w:themeColor="text1"/>
        </w:rPr>
        <w:t xml:space="preserve">Minimum Age </w:t>
      </w:r>
      <w:r w:rsidRPr="004179F8" w:rsidR="11304C7C">
        <w:rPr>
          <w:rStyle w:val="None"/>
          <w:rFonts w:asciiTheme="minorHAnsi" w:hAnsiTheme="minorHAnsi"/>
          <w:color w:val="000000" w:themeColor="text1"/>
        </w:rPr>
        <w:t>18</w:t>
      </w:r>
      <w:r w:rsidRPr="004179F8">
        <w:rPr>
          <w:rStyle w:val="None"/>
          <w:rFonts w:asciiTheme="minorHAnsi" w:hAnsiTheme="minorHAnsi"/>
          <w:color w:val="000000" w:themeColor="text1"/>
        </w:rPr>
        <w:t>: anyone under 18 must have parental / guardian signed consent and complete the appropriate consent form.</w:t>
      </w:r>
    </w:p>
    <w:p w:rsidRPr="004A5551" w:rsidR="00EC7C84" w:rsidP="004A5551" w:rsidRDefault="004A5551" w14:paraId="5D5284F5" w14:textId="77777777">
      <w:pPr>
        <w:pStyle w:val="Heading4"/>
        <w:keepNext w:val="0"/>
        <w:keepLines w:val="0"/>
        <w:numPr>
          <w:ilvl w:val="0"/>
          <w:numId w:val="9"/>
        </w:numPr>
        <w:spacing w:before="120" w:after="200" w:line="276" w:lineRule="auto"/>
        <w:ind w:left="357" w:hanging="357"/>
        <w:rPr>
          <w:rFonts w:eastAsia="Arial Unicode MS" w:cs="Arial Unicode MS"/>
          <w:color w:val="000000" w:themeColor="text1"/>
        </w:rPr>
      </w:pPr>
      <w:r w:rsidRPr="004A5551">
        <w:rPr>
          <w:rFonts w:eastAsia="Arial Unicode MS" w:cs="Arial Unicode MS"/>
          <w:color w:val="000000" w:themeColor="text1"/>
        </w:rPr>
        <w:t xml:space="preserve">Support and Supervision </w:t>
      </w:r>
    </w:p>
    <w:p w:rsidRPr="004179F8" w:rsidR="00EC7C84" w:rsidP="004A5551" w:rsidRDefault="004A5551" w14:paraId="60061E4C" w14:textId="16BC5D3F">
      <w:pPr>
        <w:pStyle w:val="Heading4"/>
        <w:keepNext w:val="0"/>
        <w:keepLines w:val="0"/>
        <w:numPr>
          <w:ilvl w:val="0"/>
          <w:numId w:val="12"/>
        </w:numPr>
        <w:spacing w:before="0" w:after="120" w:line="276" w:lineRule="auto"/>
        <w:rPr>
          <w:rFonts w:eastAsia="InterFace Thin" w:cs="InterFace Thin" w:asciiTheme="minorHAnsi" w:hAnsiTheme="minorHAnsi"/>
          <w:color w:val="000000"/>
          <w:u w:color="000000"/>
        </w:rPr>
      </w:pPr>
      <w:r w:rsidRPr="004179F8">
        <w:rPr>
          <w:rStyle w:val="None"/>
          <w:rFonts w:asciiTheme="minorHAnsi" w:hAnsiTheme="minorHAnsi"/>
          <w:color w:val="000000"/>
          <w:u w:color="000000"/>
        </w:rPr>
        <w:t xml:space="preserve">Once placed, we will expect volunteers to comply with existing policies and procedures including </w:t>
      </w:r>
      <w:r w:rsidRPr="004179F8" w:rsidR="00285F6F">
        <w:rPr>
          <w:rStyle w:val="None"/>
          <w:rFonts w:asciiTheme="minorHAnsi" w:hAnsiTheme="minorHAnsi"/>
          <w:color w:val="000000"/>
          <w:u w:color="000000"/>
        </w:rPr>
        <w:t>BCL</w:t>
      </w:r>
      <w:r w:rsidRPr="004179F8">
        <w:rPr>
          <w:rStyle w:val="None"/>
          <w:rFonts w:asciiTheme="minorHAnsi" w:hAnsiTheme="minorHAnsi"/>
          <w:color w:val="000000"/>
          <w:u w:color="000000"/>
        </w:rPr>
        <w:t xml:space="preserve">’s Volunteer Code of Conduct, Safeguarding Policies and Risk Assessments. </w:t>
      </w:r>
    </w:p>
    <w:p w:rsidRPr="004179F8" w:rsidR="00EC7C84" w:rsidP="004A5551" w:rsidRDefault="004A5551" w14:paraId="44EAFD9C" w14:textId="12DA0A70">
      <w:pPr>
        <w:pStyle w:val="Heading4"/>
        <w:keepNext w:val="0"/>
        <w:keepLines w:val="0"/>
        <w:numPr>
          <w:ilvl w:val="0"/>
          <w:numId w:val="12"/>
        </w:numPr>
        <w:spacing w:before="0" w:after="120" w:line="276" w:lineRule="auto"/>
        <w:rPr>
          <w:rFonts w:eastAsia="InterFace Thin" w:cs="InterFace Thin" w:asciiTheme="minorHAnsi" w:hAnsiTheme="minorHAnsi"/>
          <w:color w:val="000000"/>
          <w:u w:color="000000"/>
        </w:rPr>
      </w:pPr>
      <w:r w:rsidRPr="004179F8">
        <w:rPr>
          <w:rStyle w:val="None"/>
          <w:rFonts w:asciiTheme="minorHAnsi" w:hAnsiTheme="minorHAnsi"/>
          <w:color w:val="000000"/>
          <w:u w:color="000000"/>
        </w:rPr>
        <w:t xml:space="preserve">All volunteers are covered under </w:t>
      </w:r>
      <w:r w:rsidRPr="004179F8" w:rsidR="00285F6F">
        <w:rPr>
          <w:rStyle w:val="None"/>
          <w:rFonts w:asciiTheme="minorHAnsi" w:hAnsiTheme="minorHAnsi"/>
          <w:color w:val="000000"/>
          <w:u w:color="000000"/>
        </w:rPr>
        <w:t>BCL</w:t>
      </w:r>
      <w:r w:rsidRPr="004179F8">
        <w:rPr>
          <w:rStyle w:val="None"/>
          <w:rFonts w:asciiTheme="minorHAnsi" w:hAnsiTheme="minorHAnsi"/>
          <w:color w:val="000000"/>
          <w:u w:color="000000"/>
        </w:rPr>
        <w:t xml:space="preserve">’s Public Liability Insurance whilst carrying out tasks </w:t>
      </w:r>
      <w:proofErr w:type="spellStart"/>
      <w:r w:rsidRPr="004179F8">
        <w:rPr>
          <w:rStyle w:val="None"/>
          <w:rFonts w:asciiTheme="minorHAnsi" w:hAnsiTheme="minorHAnsi"/>
          <w:color w:val="000000"/>
          <w:u w:color="000000"/>
        </w:rPr>
        <w:t>authorised</w:t>
      </w:r>
      <w:proofErr w:type="spellEnd"/>
      <w:r w:rsidRPr="004179F8">
        <w:rPr>
          <w:rStyle w:val="None"/>
          <w:rFonts w:asciiTheme="minorHAnsi" w:hAnsiTheme="minorHAnsi"/>
          <w:color w:val="000000"/>
          <w:u w:color="000000"/>
        </w:rPr>
        <w:t xml:space="preserve"> / requested for the charity. </w:t>
      </w:r>
    </w:p>
    <w:p w:rsidRPr="004179F8" w:rsidR="00EC7C84" w:rsidP="004A5551" w:rsidRDefault="004A5551" w14:paraId="4B94D5A5" w14:textId="26EC509D">
      <w:pPr>
        <w:pStyle w:val="Heading4"/>
        <w:keepNext w:val="0"/>
        <w:keepLines w:val="0"/>
        <w:numPr>
          <w:ilvl w:val="0"/>
          <w:numId w:val="12"/>
        </w:numPr>
        <w:spacing w:before="0" w:after="120" w:line="276" w:lineRule="auto"/>
        <w:rPr>
          <w:rFonts w:eastAsia="InterFace Thin" w:cs="InterFace Thin" w:asciiTheme="minorHAnsi" w:hAnsiTheme="minorHAnsi"/>
          <w:color w:val="000000"/>
          <w:u w:color="000000"/>
        </w:rPr>
      </w:pPr>
      <w:r w:rsidRPr="004179F8">
        <w:rPr>
          <w:rStyle w:val="None"/>
          <w:rFonts w:asciiTheme="minorHAnsi" w:hAnsiTheme="minorHAnsi"/>
          <w:color w:val="000000"/>
          <w:u w:color="000000"/>
        </w:rPr>
        <w:t xml:space="preserve">All volunteers will be invited to a volunteer induction which will involve an overview of the </w:t>
      </w:r>
      <w:proofErr w:type="spellStart"/>
      <w:r w:rsidRPr="004179F8">
        <w:rPr>
          <w:rStyle w:val="None"/>
          <w:rFonts w:asciiTheme="minorHAnsi" w:hAnsiTheme="minorHAnsi"/>
          <w:color w:val="000000"/>
          <w:u w:color="000000"/>
        </w:rPr>
        <w:t>organisation</w:t>
      </w:r>
      <w:proofErr w:type="spellEnd"/>
      <w:r w:rsidRPr="004179F8">
        <w:rPr>
          <w:rStyle w:val="None"/>
          <w:rFonts w:asciiTheme="minorHAnsi" w:hAnsiTheme="minorHAnsi"/>
          <w:color w:val="000000"/>
          <w:u w:color="000000"/>
        </w:rPr>
        <w:t xml:space="preserve">, introductions to staff and other volunteers and if relevant, </w:t>
      </w:r>
      <w:r w:rsidRPr="004179F8" w:rsidR="00285F6F">
        <w:rPr>
          <w:rStyle w:val="None"/>
          <w:rFonts w:asciiTheme="minorHAnsi" w:hAnsiTheme="minorHAnsi"/>
          <w:color w:val="000000"/>
          <w:u w:color="000000"/>
        </w:rPr>
        <w:t>BCL</w:t>
      </w:r>
      <w:r w:rsidRPr="004179F8">
        <w:rPr>
          <w:rStyle w:val="None"/>
          <w:rFonts w:asciiTheme="minorHAnsi" w:hAnsiTheme="minorHAnsi"/>
          <w:color w:val="000000"/>
          <w:u w:color="000000"/>
        </w:rPr>
        <w:t xml:space="preserve"> service users, as well as an overview of the relevant policies and procedures. </w:t>
      </w:r>
    </w:p>
    <w:p w:rsidRPr="004179F8" w:rsidR="00EC7C84" w:rsidP="004A5551" w:rsidRDefault="004A5551" w14:paraId="0A5FC836" w14:textId="77777777">
      <w:pPr>
        <w:pStyle w:val="Heading4"/>
        <w:keepNext w:val="0"/>
        <w:keepLines w:val="0"/>
        <w:numPr>
          <w:ilvl w:val="0"/>
          <w:numId w:val="12"/>
        </w:numPr>
        <w:spacing w:before="0" w:after="120" w:line="276" w:lineRule="auto"/>
        <w:rPr>
          <w:rStyle w:val="None"/>
          <w:rFonts w:eastAsia="InterFace Thin" w:cs="InterFace Thin" w:asciiTheme="minorHAnsi" w:hAnsiTheme="minorHAnsi"/>
          <w:color w:val="000000"/>
          <w:u w:color="000000"/>
        </w:rPr>
      </w:pPr>
      <w:r w:rsidRPr="004179F8">
        <w:rPr>
          <w:rStyle w:val="None"/>
          <w:rFonts w:asciiTheme="minorHAnsi" w:hAnsiTheme="minorHAnsi"/>
          <w:color w:val="000000"/>
          <w:u w:color="000000"/>
        </w:rPr>
        <w:t xml:space="preserve">Volunteers should dress for the activity and weather, including sturdy boots for conservation activities but will be supplied with protective gloves, hard hats, </w:t>
      </w:r>
      <w:proofErr w:type="spellStart"/>
      <w:r w:rsidRPr="004179F8">
        <w:rPr>
          <w:rStyle w:val="None"/>
          <w:rFonts w:asciiTheme="minorHAnsi" w:hAnsiTheme="minorHAnsi"/>
          <w:color w:val="000000"/>
          <w:u w:color="000000"/>
        </w:rPr>
        <w:t>hi-viz</w:t>
      </w:r>
      <w:proofErr w:type="spellEnd"/>
      <w:r w:rsidRPr="004179F8">
        <w:rPr>
          <w:rStyle w:val="None"/>
          <w:rFonts w:asciiTheme="minorHAnsi" w:hAnsiTheme="minorHAnsi"/>
          <w:color w:val="000000"/>
          <w:u w:color="000000"/>
        </w:rPr>
        <w:t xml:space="preserve"> vests </w:t>
      </w:r>
      <w:proofErr w:type="spellStart"/>
      <w:r w:rsidRPr="004179F8">
        <w:rPr>
          <w:rStyle w:val="None"/>
          <w:rFonts w:asciiTheme="minorHAnsi" w:hAnsiTheme="minorHAnsi"/>
          <w:color w:val="000000"/>
          <w:u w:color="000000"/>
        </w:rPr>
        <w:t>etc</w:t>
      </w:r>
      <w:proofErr w:type="spellEnd"/>
      <w:r w:rsidRPr="004179F8">
        <w:rPr>
          <w:rStyle w:val="None"/>
          <w:rFonts w:asciiTheme="minorHAnsi" w:hAnsiTheme="minorHAnsi"/>
          <w:color w:val="000000"/>
          <w:u w:color="000000"/>
        </w:rPr>
        <w:t xml:space="preserve"> when necessary.</w:t>
      </w:r>
    </w:p>
    <w:p w:rsidRPr="004179F8" w:rsidR="00EC7C84" w:rsidP="004A5551" w:rsidRDefault="004A5551" w14:paraId="6C60B47C" w14:textId="77777777">
      <w:pPr>
        <w:pStyle w:val="Heading4"/>
        <w:keepNext w:val="0"/>
        <w:keepLines w:val="0"/>
        <w:numPr>
          <w:ilvl w:val="0"/>
          <w:numId w:val="12"/>
        </w:numPr>
        <w:spacing w:before="0" w:after="120" w:line="276" w:lineRule="auto"/>
        <w:rPr>
          <w:rStyle w:val="None"/>
          <w:rFonts w:eastAsia="InterFace Thin" w:cs="InterFace Thin" w:asciiTheme="minorHAnsi" w:hAnsiTheme="minorHAnsi"/>
          <w:color w:val="000000"/>
          <w:u w:color="000000"/>
        </w:rPr>
      </w:pPr>
      <w:r w:rsidRPr="004179F8">
        <w:rPr>
          <w:rStyle w:val="None"/>
          <w:rFonts w:asciiTheme="minorHAnsi" w:hAnsiTheme="minorHAnsi"/>
          <w:color w:val="000000"/>
          <w:u w:color="000000"/>
        </w:rPr>
        <w:t xml:space="preserve">There will be a Person in Charge responsible for health and safety. Volunteers should </w:t>
      </w:r>
      <w:proofErr w:type="gramStart"/>
      <w:r w:rsidRPr="004179F8">
        <w:rPr>
          <w:rStyle w:val="None"/>
          <w:rFonts w:asciiTheme="minorHAnsi" w:hAnsiTheme="minorHAnsi"/>
          <w:color w:val="000000"/>
          <w:u w:color="000000"/>
        </w:rPr>
        <w:t>follow safety instructions at all times</w:t>
      </w:r>
      <w:proofErr w:type="gramEnd"/>
      <w:r w:rsidRPr="004179F8">
        <w:rPr>
          <w:rStyle w:val="None"/>
          <w:rFonts w:asciiTheme="minorHAnsi" w:hAnsiTheme="minorHAnsi"/>
          <w:color w:val="000000"/>
          <w:u w:color="000000"/>
        </w:rPr>
        <w:t>.</w:t>
      </w:r>
    </w:p>
    <w:p w:rsidRPr="004179F8" w:rsidR="00EC7C84" w:rsidP="004A5551" w:rsidRDefault="004A5551" w14:paraId="3DEEC669" w14:textId="4D8D13D0">
      <w:pPr>
        <w:pStyle w:val="Heading4"/>
        <w:keepNext w:val="0"/>
        <w:keepLines w:val="0"/>
        <w:numPr>
          <w:ilvl w:val="0"/>
          <w:numId w:val="12"/>
        </w:numPr>
        <w:spacing w:before="0" w:after="120" w:line="276" w:lineRule="auto"/>
        <w:rPr>
          <w:rFonts w:eastAsia="InterFace Thin" w:cs="InterFace Thin" w:asciiTheme="minorHAnsi" w:hAnsiTheme="minorHAnsi"/>
          <w:color w:val="000000"/>
          <w:u w:color="000000"/>
        </w:rPr>
      </w:pPr>
      <w:r w:rsidRPr="004179F8">
        <w:rPr>
          <w:rStyle w:val="None"/>
          <w:rFonts w:asciiTheme="minorHAnsi" w:hAnsiTheme="minorHAnsi"/>
          <w:color w:val="000000"/>
          <w:u w:color="000000"/>
        </w:rPr>
        <w:t xml:space="preserve">Power tools are not allowed unless you have the relevant </w:t>
      </w:r>
      <w:r w:rsidRPr="004179F8" w:rsidR="00285F6F">
        <w:rPr>
          <w:rStyle w:val="None"/>
          <w:rFonts w:asciiTheme="minorHAnsi" w:hAnsiTheme="minorHAnsi"/>
          <w:color w:val="000000"/>
          <w:u w:color="000000"/>
        </w:rPr>
        <w:t>qualification,</w:t>
      </w:r>
      <w:r w:rsidRPr="004179F8">
        <w:rPr>
          <w:rStyle w:val="None"/>
          <w:rFonts w:asciiTheme="minorHAnsi" w:hAnsiTheme="minorHAnsi"/>
          <w:color w:val="000000"/>
          <w:u w:color="000000"/>
        </w:rPr>
        <w:t xml:space="preserve"> and the Person in Charge has </w:t>
      </w:r>
      <w:proofErr w:type="spellStart"/>
      <w:r w:rsidRPr="004179F8">
        <w:rPr>
          <w:rStyle w:val="None"/>
          <w:rFonts w:asciiTheme="minorHAnsi" w:hAnsiTheme="minorHAnsi"/>
          <w:color w:val="000000"/>
          <w:u w:color="000000"/>
        </w:rPr>
        <w:t>authorised</w:t>
      </w:r>
      <w:proofErr w:type="spellEnd"/>
      <w:r w:rsidRPr="004179F8">
        <w:rPr>
          <w:rStyle w:val="None"/>
          <w:rFonts w:asciiTheme="minorHAnsi" w:hAnsiTheme="minorHAnsi"/>
          <w:color w:val="000000"/>
          <w:u w:color="000000"/>
        </w:rPr>
        <w:t xml:space="preserve"> it. Volunteers must not use their own hand tools unless they have been checked by the Person in Charge on the day.</w:t>
      </w:r>
    </w:p>
    <w:p w:rsidRPr="004179F8" w:rsidR="00EC7C84" w:rsidP="004A5551" w:rsidRDefault="004A5551" w14:paraId="3656B9AB" w14:textId="708D3F3A">
      <w:pPr>
        <w:pStyle w:val="Heading4"/>
        <w:keepNext w:val="0"/>
        <w:keepLines w:val="0"/>
        <w:numPr>
          <w:ilvl w:val="0"/>
          <w:numId w:val="12"/>
        </w:numPr>
        <w:spacing w:before="0" w:after="120" w:line="276" w:lineRule="auto"/>
        <w:rPr>
          <w:rFonts w:eastAsia="InterFace Thin" w:cs="InterFace Thin" w:asciiTheme="minorHAnsi" w:hAnsiTheme="minorHAnsi"/>
          <w:color w:val="000000"/>
          <w:u w:color="000000"/>
        </w:rPr>
      </w:pPr>
      <w:r w:rsidRPr="004179F8">
        <w:rPr>
          <w:rStyle w:val="None"/>
          <w:rFonts w:asciiTheme="minorHAnsi" w:hAnsiTheme="minorHAnsi"/>
          <w:color w:val="000000"/>
          <w:u w:color="000000"/>
        </w:rPr>
        <w:t xml:space="preserve">Volunteers can access learning and development opportunities which are relevant to their volunteering role throughout their time with </w:t>
      </w:r>
      <w:r w:rsidRPr="004179F8" w:rsidR="00285F6F">
        <w:rPr>
          <w:rStyle w:val="None"/>
          <w:rFonts w:asciiTheme="minorHAnsi" w:hAnsiTheme="minorHAnsi"/>
          <w:color w:val="000000"/>
          <w:u w:color="000000"/>
        </w:rPr>
        <w:t>BCL</w:t>
      </w:r>
      <w:r w:rsidRPr="004179F8">
        <w:rPr>
          <w:rStyle w:val="None"/>
          <w:rFonts w:asciiTheme="minorHAnsi" w:hAnsiTheme="minorHAnsi"/>
          <w:color w:val="000000"/>
          <w:u w:color="000000"/>
        </w:rPr>
        <w:t xml:space="preserve"> and should discuss with </w:t>
      </w:r>
      <w:r w:rsidRPr="004179F8" w:rsidR="00285F6F">
        <w:rPr>
          <w:rStyle w:val="None"/>
          <w:rFonts w:asciiTheme="minorHAnsi" w:hAnsiTheme="minorHAnsi"/>
          <w:color w:val="000000"/>
          <w:u w:color="000000"/>
        </w:rPr>
        <w:t>BCL</w:t>
      </w:r>
      <w:r w:rsidRPr="004179F8">
        <w:rPr>
          <w:rStyle w:val="None"/>
          <w:rFonts w:asciiTheme="minorHAnsi" w:hAnsiTheme="minorHAnsi"/>
          <w:color w:val="000000"/>
          <w:u w:color="000000"/>
        </w:rPr>
        <w:t xml:space="preserve"> staff accordingly. </w:t>
      </w:r>
    </w:p>
    <w:p w:rsidRPr="004A5551" w:rsidR="00EC7C84" w:rsidP="004A5551" w:rsidRDefault="004A5551" w14:paraId="049F31CB" w14:textId="0054D7E0">
      <w:pPr>
        <w:pStyle w:val="Heading4"/>
        <w:keepNext w:val="0"/>
        <w:keepLines w:val="0"/>
        <w:numPr>
          <w:ilvl w:val="0"/>
          <w:numId w:val="12"/>
        </w:numPr>
        <w:spacing w:before="0" w:after="120" w:line="276" w:lineRule="auto"/>
        <w:rPr>
          <w:rFonts w:eastAsia="InterFace Thin" w:cs="InterFace Thin" w:asciiTheme="minorHAnsi" w:hAnsiTheme="minorHAnsi"/>
          <w:color w:val="000000"/>
          <w:u w:color="000000"/>
        </w:rPr>
      </w:pPr>
      <w:r w:rsidRPr="004179F8">
        <w:rPr>
          <w:rStyle w:val="None"/>
          <w:rFonts w:asciiTheme="minorHAnsi" w:hAnsiTheme="minorHAnsi"/>
          <w:color w:val="000000"/>
          <w:u w:color="000000"/>
        </w:rPr>
        <w:lastRenderedPageBreak/>
        <w:t xml:space="preserve">Volunteers may be able to claim reasonable out of pocket expenses depending on circumstances but should discuss any proposed expenditure prior to incurring these expenses with the Treasurer to ensure that it will be covered by the </w:t>
      </w:r>
      <w:proofErr w:type="spellStart"/>
      <w:r w:rsidRPr="004179F8">
        <w:rPr>
          <w:rStyle w:val="None"/>
          <w:rFonts w:asciiTheme="minorHAnsi" w:hAnsiTheme="minorHAnsi"/>
          <w:color w:val="000000"/>
          <w:u w:color="000000"/>
        </w:rPr>
        <w:t>organisation</w:t>
      </w:r>
      <w:proofErr w:type="spellEnd"/>
      <w:r w:rsidRPr="004179F8">
        <w:rPr>
          <w:rStyle w:val="None"/>
          <w:rFonts w:asciiTheme="minorHAnsi" w:hAnsiTheme="minorHAnsi"/>
          <w:color w:val="000000"/>
          <w:u w:color="000000"/>
        </w:rPr>
        <w:t xml:space="preserve">. </w:t>
      </w:r>
    </w:p>
    <w:p w:rsidRPr="004A5551" w:rsidR="00EC7C84" w:rsidP="004A5551" w:rsidRDefault="004A5551" w14:paraId="6373C92A" w14:textId="77777777">
      <w:pPr>
        <w:pStyle w:val="Heading4"/>
        <w:keepNext w:val="0"/>
        <w:keepLines w:val="0"/>
        <w:numPr>
          <w:ilvl w:val="0"/>
          <w:numId w:val="9"/>
        </w:numPr>
        <w:spacing w:before="120" w:after="200" w:line="276" w:lineRule="auto"/>
        <w:ind w:left="357" w:hanging="357"/>
        <w:rPr>
          <w:rFonts w:eastAsia="Arial Unicode MS" w:cs="Arial Unicode MS"/>
          <w:color w:val="000000" w:themeColor="text1"/>
        </w:rPr>
      </w:pPr>
      <w:r w:rsidRPr="004A5551">
        <w:rPr>
          <w:rFonts w:eastAsia="Arial Unicode MS" w:cs="Arial Unicode MS"/>
          <w:color w:val="000000" w:themeColor="text1"/>
        </w:rPr>
        <w:t>Data Protection</w:t>
      </w:r>
    </w:p>
    <w:p w:rsidRPr="004179F8" w:rsidR="00EC7C84" w:rsidP="004A5551" w:rsidRDefault="00285F6F" w14:paraId="05816267" w14:textId="77777777">
      <w:pPr>
        <w:pStyle w:val="Heading4"/>
        <w:keepNext w:val="0"/>
        <w:keepLines w:val="0"/>
        <w:numPr>
          <w:ilvl w:val="0"/>
          <w:numId w:val="13"/>
        </w:numPr>
        <w:spacing w:before="0" w:after="120" w:line="276" w:lineRule="auto"/>
        <w:rPr>
          <w:rStyle w:val="None"/>
          <w:rFonts w:eastAsia="InterFace Thin" w:cs="InterFace Thin" w:asciiTheme="minorHAnsi" w:hAnsiTheme="minorHAnsi"/>
          <w:color w:val="000000"/>
          <w:u w:color="000000"/>
        </w:rPr>
      </w:pPr>
      <w:r w:rsidRPr="004179F8">
        <w:rPr>
          <w:rStyle w:val="None"/>
          <w:rFonts w:asciiTheme="minorHAnsi" w:hAnsiTheme="minorHAnsi"/>
          <w:color w:val="000000"/>
          <w:u w:color="000000"/>
        </w:rPr>
        <w:t xml:space="preserve">BCL will protect volunteer information in accordance with the relevant data protection legislation including the General Data Protection Regulation (GDPR). Data will be held securely and confidentially and will only be accessed by </w:t>
      </w:r>
      <w:proofErr w:type="spellStart"/>
      <w:r w:rsidRPr="004179F8">
        <w:rPr>
          <w:rStyle w:val="None"/>
          <w:rFonts w:asciiTheme="minorHAnsi" w:hAnsiTheme="minorHAnsi"/>
          <w:color w:val="000000"/>
          <w:u w:color="000000"/>
        </w:rPr>
        <w:t>authorised</w:t>
      </w:r>
      <w:proofErr w:type="spellEnd"/>
      <w:r w:rsidRPr="004179F8">
        <w:rPr>
          <w:rStyle w:val="None"/>
          <w:rFonts w:asciiTheme="minorHAnsi" w:hAnsiTheme="minorHAnsi"/>
          <w:color w:val="000000"/>
          <w:u w:color="000000"/>
        </w:rPr>
        <w:t xml:space="preserve"> individuals. </w:t>
      </w:r>
    </w:p>
    <w:p w:rsidRPr="004179F8" w:rsidR="00EC7C84" w:rsidP="004A5551" w:rsidRDefault="004A5551" w14:paraId="63AD9EF1" w14:textId="77777777">
      <w:pPr>
        <w:pStyle w:val="Heading4"/>
        <w:keepNext w:val="0"/>
        <w:keepLines w:val="0"/>
        <w:numPr>
          <w:ilvl w:val="0"/>
          <w:numId w:val="13"/>
        </w:numPr>
        <w:spacing w:before="0" w:after="120" w:line="276" w:lineRule="auto"/>
        <w:rPr>
          <w:rStyle w:val="None"/>
          <w:rFonts w:eastAsia="InterFace Thin" w:cs="InterFace Thin" w:asciiTheme="minorHAnsi" w:hAnsiTheme="minorHAnsi"/>
          <w:color w:val="000000"/>
          <w:u w:color="000000"/>
        </w:rPr>
      </w:pPr>
      <w:r w:rsidRPr="004179F8">
        <w:rPr>
          <w:rStyle w:val="None"/>
          <w:rFonts w:asciiTheme="minorHAnsi" w:hAnsiTheme="minorHAnsi"/>
          <w:color w:val="000000"/>
          <w:u w:color="000000"/>
        </w:rPr>
        <w:t xml:space="preserve">Please see </w:t>
      </w:r>
      <w:r w:rsidRPr="004179F8" w:rsidR="00285F6F">
        <w:rPr>
          <w:rStyle w:val="None"/>
          <w:rFonts w:asciiTheme="minorHAnsi" w:hAnsiTheme="minorHAnsi"/>
          <w:color w:val="000000"/>
          <w:u w:color="000000"/>
        </w:rPr>
        <w:t>BCL</w:t>
      </w:r>
      <w:r w:rsidRPr="004179F8">
        <w:rPr>
          <w:rStyle w:val="None"/>
          <w:rFonts w:asciiTheme="minorHAnsi" w:hAnsiTheme="minorHAnsi"/>
          <w:color w:val="000000"/>
          <w:u w:color="000000"/>
        </w:rPr>
        <w:t>’s Data Protection Policy and Privacy Notice on the website for further information.</w:t>
      </w:r>
    </w:p>
    <w:p w:rsidRPr="004179F8" w:rsidR="00EC7C84" w:rsidP="004A5551" w:rsidRDefault="004A5551" w14:paraId="53128261" w14:textId="29593182">
      <w:pPr>
        <w:pStyle w:val="Heading4"/>
        <w:keepNext w:val="0"/>
        <w:keepLines w:val="0"/>
        <w:numPr>
          <w:ilvl w:val="0"/>
          <w:numId w:val="13"/>
        </w:numPr>
        <w:spacing w:before="0" w:after="120" w:line="276" w:lineRule="auto"/>
        <w:rPr>
          <w:rFonts w:eastAsia="InterFace Thin" w:cs="InterFace Thin" w:asciiTheme="minorHAnsi" w:hAnsiTheme="minorHAnsi"/>
          <w:color w:val="000000"/>
          <w:u w:color="000000"/>
        </w:rPr>
      </w:pPr>
      <w:r w:rsidRPr="004179F8">
        <w:rPr>
          <w:rStyle w:val="None"/>
          <w:rFonts w:asciiTheme="minorHAnsi" w:hAnsiTheme="minorHAnsi"/>
          <w:color w:val="000000"/>
          <w:u w:color="000000"/>
        </w:rPr>
        <w:t xml:space="preserve">We expect all volunteers to comply with these policies. </w:t>
      </w:r>
    </w:p>
    <w:p w:rsidRPr="004179F8" w:rsidR="00EC7C84" w:rsidP="004A5551" w:rsidRDefault="7635B7D1" w14:paraId="62486C05" w14:textId="0D38E92E">
      <w:pPr>
        <w:pStyle w:val="Heading4"/>
        <w:keepNext w:val="0"/>
        <w:keepLines w:val="0"/>
        <w:numPr>
          <w:ilvl w:val="0"/>
          <w:numId w:val="13"/>
        </w:numPr>
        <w:spacing w:before="0" w:after="120" w:line="276" w:lineRule="auto"/>
        <w:rPr>
          <w:rFonts w:eastAsia="InterFace Thin" w:cs="InterFace Thin" w:asciiTheme="minorHAnsi" w:hAnsiTheme="minorHAnsi"/>
          <w:color w:val="000000"/>
          <w:u w:color="000000"/>
        </w:rPr>
      </w:pPr>
      <w:r w:rsidRPr="004179F8">
        <w:rPr>
          <w:rStyle w:val="None"/>
          <w:rFonts w:asciiTheme="minorHAnsi" w:hAnsiTheme="minorHAnsi"/>
          <w:color w:val="000000" w:themeColor="text1"/>
        </w:rPr>
        <w:t xml:space="preserve">When using </w:t>
      </w:r>
      <w:r w:rsidRPr="004179F8" w:rsidR="2B2C65CB">
        <w:rPr>
          <w:rStyle w:val="None"/>
          <w:rFonts w:asciiTheme="minorHAnsi" w:hAnsiTheme="minorHAnsi"/>
          <w:color w:val="000000" w:themeColor="text1"/>
        </w:rPr>
        <w:t>BCL</w:t>
      </w:r>
      <w:r w:rsidRPr="004179F8">
        <w:rPr>
          <w:rStyle w:val="None"/>
          <w:rFonts w:asciiTheme="minorHAnsi" w:hAnsiTheme="minorHAnsi"/>
          <w:color w:val="000000" w:themeColor="text1"/>
        </w:rPr>
        <w:t xml:space="preserve">’s devices or IT systems as part of their role, volunteers must read the </w:t>
      </w:r>
      <w:r w:rsidRPr="004179F8" w:rsidR="2B2C65CB">
        <w:rPr>
          <w:rStyle w:val="None"/>
          <w:rFonts w:asciiTheme="minorHAnsi" w:hAnsiTheme="minorHAnsi"/>
          <w:color w:val="000000" w:themeColor="text1"/>
        </w:rPr>
        <w:t>BCL</w:t>
      </w:r>
      <w:r w:rsidRPr="004179F8">
        <w:rPr>
          <w:rStyle w:val="None"/>
          <w:rFonts w:asciiTheme="minorHAnsi" w:hAnsiTheme="minorHAnsi"/>
          <w:color w:val="000000" w:themeColor="text1"/>
        </w:rPr>
        <w:t xml:space="preserve"> E-Safety Policy prior to starting their role. </w:t>
      </w:r>
    </w:p>
    <w:p w:rsidRPr="004179F8" w:rsidR="00EC7C84" w:rsidP="004A5551" w:rsidRDefault="004A5551" w14:paraId="4B99056E" w14:textId="13236AF8">
      <w:pPr>
        <w:pStyle w:val="Heading4"/>
        <w:keepNext w:val="0"/>
        <w:keepLines w:val="0"/>
        <w:numPr>
          <w:ilvl w:val="0"/>
          <w:numId w:val="13"/>
        </w:numPr>
        <w:spacing w:before="0" w:after="120" w:line="276" w:lineRule="auto"/>
        <w:rPr>
          <w:rFonts w:eastAsia="InterFace Thin" w:cs="InterFace Thin" w:asciiTheme="minorHAnsi" w:hAnsiTheme="minorHAnsi"/>
          <w:color w:val="000000"/>
          <w:u w:color="000000"/>
        </w:rPr>
      </w:pPr>
      <w:r w:rsidRPr="004179F8">
        <w:rPr>
          <w:rStyle w:val="None"/>
          <w:rFonts w:asciiTheme="minorHAnsi" w:hAnsiTheme="minorHAnsi"/>
          <w:color w:val="000000"/>
          <w:u w:color="000000"/>
        </w:rPr>
        <w:t xml:space="preserve">When volunteering with </w:t>
      </w:r>
      <w:r w:rsidRPr="004179F8" w:rsidR="00285F6F">
        <w:rPr>
          <w:rStyle w:val="None"/>
          <w:rFonts w:asciiTheme="minorHAnsi" w:hAnsiTheme="minorHAnsi"/>
          <w:color w:val="000000"/>
          <w:u w:color="000000"/>
        </w:rPr>
        <w:t>BCL</w:t>
      </w:r>
      <w:r w:rsidRPr="004179F8">
        <w:rPr>
          <w:rStyle w:val="None"/>
          <w:rFonts w:asciiTheme="minorHAnsi" w:hAnsiTheme="minorHAnsi"/>
          <w:color w:val="000000"/>
          <w:u w:color="000000"/>
        </w:rPr>
        <w:t xml:space="preserve">, volunteers may become aware of confidential information about </w:t>
      </w:r>
      <w:r w:rsidRPr="004179F8" w:rsidR="00285F6F">
        <w:rPr>
          <w:rStyle w:val="None"/>
          <w:rFonts w:asciiTheme="minorHAnsi" w:hAnsiTheme="minorHAnsi"/>
          <w:color w:val="000000"/>
          <w:u w:color="000000"/>
        </w:rPr>
        <w:t>BCL</w:t>
      </w:r>
      <w:r w:rsidRPr="004179F8">
        <w:rPr>
          <w:rStyle w:val="None"/>
          <w:rFonts w:asciiTheme="minorHAnsi" w:hAnsiTheme="minorHAnsi"/>
          <w:color w:val="000000"/>
          <w:u w:color="000000"/>
        </w:rPr>
        <w:t xml:space="preserve">, its staff, it’s volunteers and third parties. All volunteers are required to maintain confidentiality and should not disclose the </w:t>
      </w:r>
      <w:proofErr w:type="spellStart"/>
      <w:r w:rsidRPr="004179F8">
        <w:rPr>
          <w:rStyle w:val="None"/>
          <w:rFonts w:asciiTheme="minorHAnsi" w:hAnsiTheme="minorHAnsi"/>
          <w:color w:val="000000"/>
          <w:u w:color="000000"/>
        </w:rPr>
        <w:t>organisation’s</w:t>
      </w:r>
      <w:proofErr w:type="spellEnd"/>
      <w:r w:rsidRPr="004179F8">
        <w:rPr>
          <w:rStyle w:val="None"/>
          <w:rFonts w:asciiTheme="minorHAnsi" w:hAnsiTheme="minorHAnsi"/>
          <w:color w:val="000000"/>
          <w:u w:color="000000"/>
        </w:rPr>
        <w:t xml:space="preserve"> information during their volunteering services and any time afterwards.</w:t>
      </w:r>
    </w:p>
    <w:p w:rsidRPr="004A5551" w:rsidR="00EC7C84" w:rsidP="004A5551" w:rsidRDefault="004A5551" w14:paraId="3020A447" w14:textId="77777777">
      <w:pPr>
        <w:pStyle w:val="Heading4"/>
        <w:keepNext w:val="0"/>
        <w:keepLines w:val="0"/>
        <w:numPr>
          <w:ilvl w:val="0"/>
          <w:numId w:val="9"/>
        </w:numPr>
        <w:spacing w:before="120" w:after="200" w:line="276" w:lineRule="auto"/>
        <w:ind w:left="357" w:hanging="357"/>
        <w:rPr>
          <w:rFonts w:eastAsia="Arial Unicode MS" w:cs="Arial Unicode MS"/>
          <w:color w:val="000000" w:themeColor="text1"/>
        </w:rPr>
      </w:pPr>
      <w:r w:rsidRPr="004A5551">
        <w:rPr>
          <w:rFonts w:eastAsia="Arial Unicode MS" w:cs="Arial Unicode MS"/>
          <w:color w:val="000000" w:themeColor="text1"/>
        </w:rPr>
        <w:t>Involving Volunteers</w:t>
      </w:r>
    </w:p>
    <w:p w:rsidRPr="004179F8" w:rsidR="00EC7C84" w:rsidP="004A5551" w:rsidRDefault="00285F6F" w14:paraId="1299C43A" w14:textId="7115C107">
      <w:pPr>
        <w:pStyle w:val="Heading4"/>
        <w:keepNext w:val="0"/>
        <w:keepLines w:val="0"/>
        <w:numPr>
          <w:ilvl w:val="0"/>
          <w:numId w:val="14"/>
        </w:numPr>
        <w:spacing w:before="0" w:after="120" w:line="276" w:lineRule="auto"/>
        <w:rPr>
          <w:rFonts w:eastAsia="InterFace Thin" w:cs="InterFace Thin" w:asciiTheme="minorHAnsi" w:hAnsiTheme="minorHAnsi"/>
          <w:color w:val="000000"/>
          <w:u w:color="000000"/>
        </w:rPr>
      </w:pPr>
      <w:r w:rsidRPr="004179F8">
        <w:rPr>
          <w:rStyle w:val="None"/>
          <w:rFonts w:asciiTheme="minorHAnsi" w:hAnsiTheme="minorHAnsi"/>
          <w:color w:val="000000"/>
          <w:u w:color="000000"/>
        </w:rPr>
        <w:t xml:space="preserve">BCL </w:t>
      </w:r>
      <w:proofErr w:type="spellStart"/>
      <w:r w:rsidRPr="004179F8">
        <w:rPr>
          <w:rStyle w:val="None"/>
          <w:rFonts w:asciiTheme="minorHAnsi" w:hAnsiTheme="minorHAnsi"/>
          <w:color w:val="000000"/>
          <w:u w:color="000000"/>
        </w:rPr>
        <w:t>recognises</w:t>
      </w:r>
      <w:proofErr w:type="spellEnd"/>
      <w:r w:rsidRPr="004179F8">
        <w:rPr>
          <w:rStyle w:val="None"/>
          <w:rFonts w:asciiTheme="minorHAnsi" w:hAnsiTheme="minorHAnsi"/>
          <w:color w:val="000000"/>
          <w:u w:color="000000"/>
        </w:rPr>
        <w:t xml:space="preserve"> the value of volunteer’s contributions and as such, where appropriate will include volunteers in team meetings, where they </w:t>
      </w:r>
      <w:proofErr w:type="gramStart"/>
      <w:r w:rsidRPr="004179F8">
        <w:rPr>
          <w:rStyle w:val="None"/>
          <w:rFonts w:asciiTheme="minorHAnsi" w:hAnsiTheme="minorHAnsi"/>
          <w:color w:val="000000"/>
          <w:u w:color="000000"/>
        </w:rPr>
        <w:t>have the opportunity to</w:t>
      </w:r>
      <w:proofErr w:type="gramEnd"/>
      <w:r w:rsidRPr="004179F8">
        <w:rPr>
          <w:rStyle w:val="None"/>
          <w:rFonts w:asciiTheme="minorHAnsi" w:hAnsiTheme="minorHAnsi"/>
          <w:color w:val="000000"/>
          <w:u w:color="000000"/>
        </w:rPr>
        <w:t xml:space="preserve"> contribute ideas. In addition, volunteers may be invited to participate in co-creation sessions, forums, surveys etc.</w:t>
      </w:r>
    </w:p>
    <w:p w:rsidRPr="004179F8" w:rsidR="00EC7C84" w:rsidP="004A5551" w:rsidRDefault="004A5551" w14:paraId="3461D779" w14:textId="3CADC5BE">
      <w:pPr>
        <w:pStyle w:val="Heading4"/>
        <w:keepNext w:val="0"/>
        <w:keepLines w:val="0"/>
        <w:numPr>
          <w:ilvl w:val="0"/>
          <w:numId w:val="14"/>
        </w:numPr>
        <w:spacing w:before="0" w:after="120" w:line="276" w:lineRule="auto"/>
        <w:rPr>
          <w:rFonts w:eastAsia="InterFace Thin" w:cs="InterFace Thin" w:asciiTheme="minorHAnsi" w:hAnsiTheme="minorHAnsi"/>
          <w:color w:val="000000"/>
          <w:u w:color="000000"/>
        </w:rPr>
      </w:pPr>
      <w:r w:rsidRPr="004179F8">
        <w:rPr>
          <w:rStyle w:val="None"/>
          <w:rFonts w:asciiTheme="minorHAnsi" w:hAnsiTheme="minorHAnsi"/>
          <w:color w:val="000000"/>
          <w:u w:color="000000"/>
        </w:rPr>
        <w:t xml:space="preserve">All </w:t>
      </w:r>
      <w:r w:rsidRPr="004179F8" w:rsidR="00285F6F">
        <w:rPr>
          <w:rStyle w:val="None"/>
          <w:rFonts w:asciiTheme="minorHAnsi" w:hAnsiTheme="minorHAnsi"/>
          <w:color w:val="000000"/>
          <w:u w:color="000000"/>
        </w:rPr>
        <w:t>BCL</w:t>
      </w:r>
      <w:r w:rsidRPr="004179F8">
        <w:rPr>
          <w:rStyle w:val="None"/>
          <w:rFonts w:asciiTheme="minorHAnsi" w:hAnsiTheme="minorHAnsi"/>
          <w:color w:val="000000"/>
          <w:u w:color="000000"/>
        </w:rPr>
        <w:t xml:space="preserve"> volunteers are </w:t>
      </w:r>
      <w:proofErr w:type="spellStart"/>
      <w:r w:rsidRPr="004179F8">
        <w:rPr>
          <w:rStyle w:val="None"/>
          <w:rFonts w:asciiTheme="minorHAnsi" w:hAnsiTheme="minorHAnsi"/>
          <w:color w:val="000000"/>
          <w:u w:color="000000"/>
        </w:rPr>
        <w:t>recognised</w:t>
      </w:r>
      <w:proofErr w:type="spellEnd"/>
      <w:r w:rsidRPr="004179F8">
        <w:rPr>
          <w:rStyle w:val="None"/>
          <w:rFonts w:asciiTheme="minorHAnsi" w:hAnsiTheme="minorHAnsi"/>
          <w:color w:val="000000"/>
          <w:u w:color="000000"/>
        </w:rPr>
        <w:t xml:space="preserve"> as members of the </w:t>
      </w:r>
      <w:proofErr w:type="spellStart"/>
      <w:r w:rsidRPr="004179F8">
        <w:rPr>
          <w:rStyle w:val="None"/>
          <w:rFonts w:asciiTheme="minorHAnsi" w:hAnsiTheme="minorHAnsi"/>
          <w:color w:val="000000"/>
          <w:u w:color="000000"/>
        </w:rPr>
        <w:t>organisation</w:t>
      </w:r>
      <w:proofErr w:type="spellEnd"/>
      <w:r w:rsidRPr="004179F8">
        <w:rPr>
          <w:rStyle w:val="None"/>
          <w:rFonts w:asciiTheme="minorHAnsi" w:hAnsiTheme="minorHAnsi"/>
          <w:color w:val="000000"/>
          <w:u w:color="000000"/>
        </w:rPr>
        <w:t xml:space="preserve"> and will receive newsletters and updates. They will of course have the option to unsubscribe at any time.</w:t>
      </w:r>
    </w:p>
    <w:p w:rsidRPr="004A5551" w:rsidR="00EC7C84" w:rsidP="004A5551" w:rsidRDefault="004A5551" w14:paraId="2DC76106" w14:textId="77777777">
      <w:pPr>
        <w:pStyle w:val="Heading4"/>
        <w:keepNext w:val="0"/>
        <w:keepLines w:val="0"/>
        <w:numPr>
          <w:ilvl w:val="0"/>
          <w:numId w:val="9"/>
        </w:numPr>
        <w:spacing w:before="120" w:after="200" w:line="276" w:lineRule="auto"/>
        <w:ind w:left="357" w:hanging="357"/>
        <w:rPr>
          <w:rFonts w:eastAsia="Arial Unicode MS" w:cs="Arial Unicode MS"/>
          <w:color w:val="000000" w:themeColor="text1"/>
        </w:rPr>
      </w:pPr>
      <w:r w:rsidRPr="004A5551">
        <w:rPr>
          <w:rFonts w:eastAsia="Arial Unicode MS" w:cs="Arial Unicode MS"/>
          <w:color w:val="000000" w:themeColor="text1"/>
        </w:rPr>
        <w:t xml:space="preserve">Complaints </w:t>
      </w:r>
    </w:p>
    <w:p w:rsidRPr="004179F8" w:rsidR="00EC7C84" w:rsidP="004A5551" w:rsidRDefault="004A5551" w14:paraId="0FB78278" w14:textId="0426810A">
      <w:pPr>
        <w:pStyle w:val="Heading4"/>
        <w:keepNext w:val="0"/>
        <w:keepLines w:val="0"/>
        <w:spacing w:before="0" w:after="120" w:line="276" w:lineRule="auto"/>
        <w:ind w:left="357"/>
        <w:rPr>
          <w:rFonts w:eastAsia="InterFace Thin" w:cs="InterFace Thin" w:asciiTheme="minorHAnsi" w:hAnsiTheme="minorHAnsi"/>
          <w:color w:val="000000"/>
          <w:u w:color="000000"/>
        </w:rPr>
      </w:pPr>
      <w:r w:rsidRPr="004179F8">
        <w:rPr>
          <w:rStyle w:val="None"/>
          <w:rFonts w:asciiTheme="minorHAnsi" w:hAnsiTheme="minorHAnsi"/>
          <w:color w:val="000000"/>
          <w:u w:color="000000"/>
        </w:rPr>
        <w:t xml:space="preserve">Where a concern is highlighted – either by a volunteer or about a volunteer, this will be dealt with using </w:t>
      </w:r>
      <w:r w:rsidRPr="004179F8" w:rsidR="00285F6F">
        <w:rPr>
          <w:rStyle w:val="None"/>
          <w:rFonts w:asciiTheme="minorHAnsi" w:hAnsiTheme="minorHAnsi"/>
          <w:color w:val="000000"/>
          <w:u w:color="000000"/>
        </w:rPr>
        <w:t>BCL</w:t>
      </w:r>
      <w:r w:rsidRPr="004179F8">
        <w:rPr>
          <w:rStyle w:val="None"/>
          <w:rFonts w:asciiTheme="minorHAnsi" w:hAnsiTheme="minorHAnsi"/>
          <w:color w:val="000000"/>
          <w:u w:color="000000"/>
        </w:rPr>
        <w:t xml:space="preserve">’s Grievance Policy </w:t>
      </w:r>
    </w:p>
    <w:p w:rsidRPr="004A5551" w:rsidR="00EC7C84" w:rsidP="004A5551" w:rsidRDefault="004A5551" w14:paraId="5BA8A4F8" w14:textId="77777777">
      <w:pPr>
        <w:pStyle w:val="Heading4"/>
        <w:keepNext w:val="0"/>
        <w:keepLines w:val="0"/>
        <w:numPr>
          <w:ilvl w:val="0"/>
          <w:numId w:val="9"/>
        </w:numPr>
        <w:spacing w:before="120" w:after="200" w:line="276" w:lineRule="auto"/>
        <w:ind w:left="357" w:hanging="357"/>
        <w:rPr>
          <w:rFonts w:eastAsia="Arial Unicode MS" w:cs="Arial Unicode MS"/>
          <w:color w:val="000000" w:themeColor="text1"/>
        </w:rPr>
      </w:pPr>
      <w:r w:rsidRPr="004A5551">
        <w:rPr>
          <w:rFonts w:eastAsia="Arial Unicode MS" w:cs="Arial Unicode MS"/>
          <w:color w:val="000000" w:themeColor="text1"/>
        </w:rPr>
        <w:t>Dismissal</w:t>
      </w:r>
    </w:p>
    <w:p w:rsidRPr="004179F8" w:rsidR="00EC7C84" w:rsidP="004A5551" w:rsidRDefault="004A5551" w14:paraId="160BE6B0" w14:textId="77777777">
      <w:pPr>
        <w:pStyle w:val="BodyA"/>
        <w:spacing w:after="120"/>
        <w:ind w:left="357"/>
        <w:rPr>
          <w:rFonts w:eastAsia="InterFace Thin" w:cs="InterFace Thin" w:asciiTheme="minorHAnsi" w:hAnsiTheme="minorHAnsi"/>
          <w:sz w:val="24"/>
          <w:szCs w:val="24"/>
        </w:rPr>
      </w:pPr>
      <w:r w:rsidRPr="004179F8">
        <w:rPr>
          <w:rStyle w:val="None"/>
          <w:rFonts w:asciiTheme="minorHAnsi" w:hAnsiTheme="minorHAnsi"/>
          <w:sz w:val="24"/>
          <w:szCs w:val="24"/>
        </w:rPr>
        <w:t xml:space="preserve">Where a volunteer is found to be in breach of the standards outlined in the Code of Conduct or any of </w:t>
      </w:r>
      <w:r w:rsidRPr="004179F8" w:rsidR="00285F6F">
        <w:rPr>
          <w:rStyle w:val="None"/>
          <w:rFonts w:asciiTheme="minorHAnsi" w:hAnsiTheme="minorHAnsi"/>
          <w:sz w:val="24"/>
          <w:szCs w:val="24"/>
        </w:rPr>
        <w:t>BCL</w:t>
      </w:r>
      <w:r w:rsidRPr="004179F8">
        <w:rPr>
          <w:rStyle w:val="None"/>
          <w:rFonts w:asciiTheme="minorHAnsi" w:hAnsiTheme="minorHAnsi"/>
          <w:sz w:val="24"/>
          <w:szCs w:val="24"/>
        </w:rPr>
        <w:t>’s other policies and procedures, this may result in the volunteer’</w:t>
      </w:r>
      <w:r w:rsidRPr="004179F8">
        <w:rPr>
          <w:rStyle w:val="None"/>
          <w:rFonts w:asciiTheme="minorHAnsi" w:hAnsiTheme="minorHAnsi"/>
          <w:sz w:val="24"/>
          <w:szCs w:val="24"/>
          <w:lang w:val="pt-PT"/>
        </w:rPr>
        <w:t xml:space="preserve">s </w:t>
      </w:r>
      <w:proofErr w:type="spellStart"/>
      <w:r w:rsidRPr="004179F8">
        <w:rPr>
          <w:rStyle w:val="None"/>
          <w:rFonts w:asciiTheme="minorHAnsi" w:hAnsiTheme="minorHAnsi"/>
          <w:sz w:val="24"/>
          <w:szCs w:val="24"/>
          <w:lang w:val="pt-PT"/>
        </w:rPr>
        <w:t>dismissal</w:t>
      </w:r>
      <w:proofErr w:type="spellEnd"/>
      <w:r w:rsidRPr="004179F8">
        <w:rPr>
          <w:rStyle w:val="None"/>
          <w:rFonts w:asciiTheme="minorHAnsi" w:hAnsiTheme="minorHAnsi"/>
          <w:sz w:val="24"/>
          <w:szCs w:val="24"/>
          <w:lang w:val="pt-PT"/>
        </w:rPr>
        <w:t xml:space="preserve">. </w:t>
      </w:r>
    </w:p>
    <w:p w:rsidRPr="004179F8" w:rsidR="00EC7C84" w:rsidP="004A5551" w:rsidRDefault="004A5551" w14:paraId="6C2B37FA" w14:textId="77777777">
      <w:pPr>
        <w:pStyle w:val="BodyA"/>
        <w:spacing w:after="120"/>
        <w:ind w:left="357"/>
        <w:rPr>
          <w:rFonts w:eastAsia="InterFace Thin" w:cs="InterFace Thin" w:asciiTheme="minorHAnsi" w:hAnsiTheme="minorHAnsi"/>
          <w:sz w:val="24"/>
          <w:szCs w:val="24"/>
        </w:rPr>
      </w:pPr>
      <w:r w:rsidRPr="004179F8">
        <w:rPr>
          <w:rFonts w:asciiTheme="minorHAnsi" w:hAnsiTheme="minorHAnsi"/>
          <w:sz w:val="24"/>
          <w:szCs w:val="24"/>
        </w:rPr>
        <w:t xml:space="preserve">Any dismissal will be conducted through </w:t>
      </w:r>
      <w:r w:rsidRPr="004179F8" w:rsidR="00285F6F">
        <w:rPr>
          <w:rFonts w:asciiTheme="minorHAnsi" w:hAnsiTheme="minorHAnsi"/>
          <w:sz w:val="24"/>
          <w:szCs w:val="24"/>
        </w:rPr>
        <w:t>BCL</w:t>
      </w:r>
      <w:r w:rsidRPr="004179F8">
        <w:rPr>
          <w:rStyle w:val="None"/>
          <w:rFonts w:asciiTheme="minorHAnsi" w:hAnsiTheme="minorHAnsi"/>
          <w:sz w:val="24"/>
          <w:szCs w:val="24"/>
        </w:rPr>
        <w:t>’</w:t>
      </w:r>
      <w:r w:rsidRPr="004179F8">
        <w:rPr>
          <w:rFonts w:asciiTheme="minorHAnsi" w:hAnsiTheme="minorHAnsi"/>
          <w:sz w:val="24"/>
          <w:szCs w:val="24"/>
        </w:rPr>
        <w:t xml:space="preserve">s Disciplinary and Grievance procedures. </w:t>
      </w:r>
    </w:p>
    <w:p w:rsidRPr="004179F8" w:rsidR="00EC7C84" w:rsidP="004A5551" w:rsidRDefault="00285F6F" w14:paraId="174CEE69" w14:textId="77777777">
      <w:pPr>
        <w:pStyle w:val="BodyA"/>
        <w:spacing w:after="120"/>
        <w:ind w:left="357"/>
        <w:rPr>
          <w:rFonts w:eastAsia="InterFace Thin" w:cs="InterFace Thin" w:asciiTheme="minorHAnsi" w:hAnsiTheme="minorHAnsi"/>
          <w:sz w:val="24"/>
          <w:szCs w:val="24"/>
        </w:rPr>
      </w:pPr>
      <w:r w:rsidRPr="004179F8">
        <w:rPr>
          <w:rFonts w:asciiTheme="minorHAnsi" w:hAnsiTheme="minorHAnsi"/>
          <w:sz w:val="24"/>
          <w:szCs w:val="24"/>
        </w:rPr>
        <w:t>BCL will further ensure the following</w:t>
      </w:r>
    </w:p>
    <w:p w:rsidRPr="004179F8" w:rsidR="00EC7C84" w:rsidP="004A5551" w:rsidRDefault="004A5551" w14:paraId="6AB5FB4B" w14:textId="77777777">
      <w:pPr>
        <w:pStyle w:val="BodyA"/>
        <w:numPr>
          <w:ilvl w:val="0"/>
          <w:numId w:val="15"/>
        </w:numPr>
        <w:shd w:val="clear" w:color="auto" w:fill="FFFFFF"/>
        <w:spacing w:after="120"/>
        <w:rPr>
          <w:rFonts w:asciiTheme="minorHAnsi" w:hAnsiTheme="minorHAnsi"/>
          <w:sz w:val="24"/>
          <w:szCs w:val="24"/>
        </w:rPr>
      </w:pPr>
      <w:r w:rsidRPr="004179F8">
        <w:rPr>
          <w:rFonts w:asciiTheme="minorHAnsi" w:hAnsiTheme="minorHAnsi"/>
          <w:sz w:val="24"/>
          <w:szCs w:val="24"/>
        </w:rPr>
        <w:t>It has followed a problem-solving process</w:t>
      </w:r>
    </w:p>
    <w:p w:rsidRPr="004179F8" w:rsidR="00EC7C84" w:rsidP="004A5551" w:rsidRDefault="004A5551" w14:paraId="78EBA6C4" w14:textId="77777777">
      <w:pPr>
        <w:pStyle w:val="BodyA"/>
        <w:numPr>
          <w:ilvl w:val="0"/>
          <w:numId w:val="15"/>
        </w:numPr>
        <w:shd w:val="clear" w:color="auto" w:fill="FFFFFF"/>
        <w:spacing w:after="120"/>
        <w:rPr>
          <w:rFonts w:asciiTheme="minorHAnsi" w:hAnsiTheme="minorHAnsi"/>
          <w:sz w:val="24"/>
          <w:szCs w:val="24"/>
        </w:rPr>
      </w:pPr>
      <w:r w:rsidRPr="004179F8">
        <w:rPr>
          <w:rFonts w:asciiTheme="minorHAnsi" w:hAnsiTheme="minorHAnsi"/>
          <w:sz w:val="24"/>
          <w:szCs w:val="24"/>
        </w:rPr>
        <w:t>Has scheduled a time to meet with the volunteer, giving them enough notice</w:t>
      </w:r>
    </w:p>
    <w:p w:rsidRPr="004179F8" w:rsidR="00EC7C84" w:rsidP="004A5551" w:rsidRDefault="004A5551" w14:paraId="2239FCEA" w14:textId="77777777">
      <w:pPr>
        <w:pStyle w:val="BodyA"/>
        <w:numPr>
          <w:ilvl w:val="0"/>
          <w:numId w:val="15"/>
        </w:numPr>
        <w:shd w:val="clear" w:color="auto" w:fill="FFFFFF"/>
        <w:spacing w:after="120"/>
        <w:rPr>
          <w:rFonts w:asciiTheme="minorHAnsi" w:hAnsiTheme="minorHAnsi"/>
          <w:sz w:val="24"/>
          <w:szCs w:val="24"/>
        </w:rPr>
      </w:pPr>
      <w:r w:rsidRPr="004179F8">
        <w:rPr>
          <w:rFonts w:asciiTheme="minorHAnsi" w:hAnsiTheme="minorHAnsi"/>
          <w:sz w:val="24"/>
          <w:szCs w:val="24"/>
        </w:rPr>
        <w:t>offered them the chance to have somebody with them if they would like</w:t>
      </w:r>
    </w:p>
    <w:p w:rsidRPr="004179F8" w:rsidR="00EC7C84" w:rsidP="004A5551" w:rsidRDefault="004A5551" w14:paraId="3BA3E525" w14:textId="77777777">
      <w:pPr>
        <w:pStyle w:val="BodyA"/>
        <w:numPr>
          <w:ilvl w:val="0"/>
          <w:numId w:val="15"/>
        </w:numPr>
        <w:shd w:val="clear" w:color="auto" w:fill="FFFFFF"/>
        <w:spacing w:after="120"/>
        <w:rPr>
          <w:rFonts w:asciiTheme="minorHAnsi" w:hAnsiTheme="minorHAnsi"/>
          <w:sz w:val="24"/>
          <w:szCs w:val="24"/>
        </w:rPr>
      </w:pPr>
      <w:r w:rsidRPr="004179F8">
        <w:rPr>
          <w:rFonts w:asciiTheme="minorHAnsi" w:hAnsiTheme="minorHAnsi"/>
          <w:sz w:val="24"/>
          <w:szCs w:val="24"/>
        </w:rPr>
        <w:lastRenderedPageBreak/>
        <w:t>explained to them that they're being asked to leave and why</w:t>
      </w:r>
    </w:p>
    <w:p w:rsidRPr="004179F8" w:rsidR="00EC7C84" w:rsidP="004A5551" w:rsidRDefault="004A5551" w14:paraId="196FC7EB" w14:textId="77777777">
      <w:pPr>
        <w:pStyle w:val="BodyA"/>
        <w:numPr>
          <w:ilvl w:val="0"/>
          <w:numId w:val="15"/>
        </w:numPr>
        <w:shd w:val="clear" w:color="auto" w:fill="FFFFFF"/>
        <w:spacing w:after="120"/>
        <w:rPr>
          <w:rFonts w:asciiTheme="minorHAnsi" w:hAnsiTheme="minorHAnsi"/>
          <w:sz w:val="24"/>
          <w:szCs w:val="24"/>
        </w:rPr>
      </w:pPr>
      <w:r w:rsidRPr="004179F8">
        <w:rPr>
          <w:rFonts w:asciiTheme="minorHAnsi" w:hAnsiTheme="minorHAnsi"/>
          <w:sz w:val="24"/>
          <w:szCs w:val="24"/>
        </w:rPr>
        <w:t>thanked them for their contribution</w:t>
      </w:r>
    </w:p>
    <w:p w:rsidRPr="004179F8" w:rsidR="00EC7C84" w:rsidP="004A5551" w:rsidRDefault="004A5551" w14:paraId="374002B3" w14:textId="77777777">
      <w:pPr>
        <w:pStyle w:val="BodyA"/>
        <w:numPr>
          <w:ilvl w:val="0"/>
          <w:numId w:val="15"/>
        </w:numPr>
        <w:shd w:val="clear" w:color="auto" w:fill="FFFFFF"/>
        <w:spacing w:after="120"/>
        <w:rPr>
          <w:rFonts w:asciiTheme="minorHAnsi" w:hAnsiTheme="minorHAnsi"/>
          <w:sz w:val="24"/>
          <w:szCs w:val="24"/>
        </w:rPr>
      </w:pPr>
      <w:r w:rsidRPr="004179F8">
        <w:rPr>
          <w:rFonts w:asciiTheme="minorHAnsi" w:hAnsiTheme="minorHAnsi"/>
          <w:sz w:val="24"/>
          <w:szCs w:val="24"/>
        </w:rPr>
        <w:t>kept the meeting short and followed it up in writing.</w:t>
      </w:r>
    </w:p>
    <w:p w:rsidRPr="004A5551" w:rsidR="00EC7C84" w:rsidP="004A5551" w:rsidRDefault="004A5551" w14:paraId="1118921C" w14:textId="77777777">
      <w:pPr>
        <w:pStyle w:val="Heading4"/>
        <w:keepNext w:val="0"/>
        <w:keepLines w:val="0"/>
        <w:numPr>
          <w:ilvl w:val="0"/>
          <w:numId w:val="9"/>
        </w:numPr>
        <w:spacing w:before="120" w:after="200" w:line="276" w:lineRule="auto"/>
        <w:ind w:left="357" w:hanging="357"/>
        <w:rPr>
          <w:rFonts w:eastAsia="Arial Unicode MS" w:cs="Arial Unicode MS"/>
          <w:color w:val="000000" w:themeColor="text1"/>
        </w:rPr>
      </w:pPr>
      <w:r w:rsidRPr="004A5551">
        <w:rPr>
          <w:rFonts w:eastAsia="Arial Unicode MS" w:cs="Arial Unicode MS"/>
          <w:color w:val="000000" w:themeColor="text1"/>
        </w:rPr>
        <w:t>Review</w:t>
      </w:r>
    </w:p>
    <w:p w:rsidRPr="004179F8" w:rsidR="00EC7C84" w:rsidP="004A5551" w:rsidRDefault="004A5551" w14:paraId="34CE0A41" w14:textId="01501A9E">
      <w:pPr>
        <w:pStyle w:val="BodyA"/>
        <w:spacing w:after="120"/>
        <w:ind w:left="357"/>
        <w:rPr>
          <w:rFonts w:eastAsia="InterFace Thin" w:cs="InterFace Thin" w:asciiTheme="minorHAnsi" w:hAnsiTheme="minorHAnsi"/>
          <w:sz w:val="24"/>
          <w:szCs w:val="24"/>
        </w:rPr>
      </w:pPr>
      <w:r w:rsidRPr="004179F8">
        <w:rPr>
          <w:rFonts w:asciiTheme="minorHAnsi" w:hAnsiTheme="minorHAnsi"/>
          <w:sz w:val="24"/>
          <w:szCs w:val="24"/>
        </w:rPr>
        <w:t>The board of charity trustees will review this Policy at 3-year intervals or as appropriate.</w:t>
      </w:r>
    </w:p>
    <w:p w:rsidRPr="004179F8" w:rsidR="00EC7C84" w:rsidP="004A5551" w:rsidRDefault="7635B7D1" w14:paraId="160C43EF" w14:textId="6492FAE8">
      <w:pPr>
        <w:pStyle w:val="BodyA"/>
        <w:spacing w:after="120"/>
        <w:ind w:left="357"/>
        <w:rPr>
          <w:rFonts w:asciiTheme="minorHAnsi" w:hAnsiTheme="minorHAnsi"/>
          <w:sz w:val="24"/>
          <w:szCs w:val="24"/>
        </w:rPr>
      </w:pPr>
      <w:r w:rsidRPr="004179F8">
        <w:rPr>
          <w:rFonts w:asciiTheme="minorHAnsi" w:hAnsiTheme="minorHAnsi"/>
          <w:sz w:val="24"/>
          <w:szCs w:val="24"/>
        </w:rPr>
        <w:t xml:space="preserve">Last reviewed – </w:t>
      </w:r>
      <w:r w:rsidRPr="004179F8" w:rsidR="7CDC797C">
        <w:rPr>
          <w:rFonts w:asciiTheme="minorHAnsi" w:hAnsiTheme="minorHAnsi"/>
          <w:sz w:val="24"/>
          <w:szCs w:val="24"/>
        </w:rPr>
        <w:t>February</w:t>
      </w:r>
      <w:r w:rsidRPr="004179F8">
        <w:rPr>
          <w:rFonts w:asciiTheme="minorHAnsi" w:hAnsiTheme="minorHAnsi"/>
          <w:sz w:val="24"/>
          <w:szCs w:val="24"/>
        </w:rPr>
        <w:t xml:space="preserve"> 202</w:t>
      </w:r>
      <w:r w:rsidRPr="004179F8" w:rsidR="55A259C7">
        <w:rPr>
          <w:rFonts w:asciiTheme="minorHAnsi" w:hAnsiTheme="minorHAnsi"/>
          <w:sz w:val="24"/>
          <w:szCs w:val="24"/>
        </w:rPr>
        <w:t>5</w:t>
      </w:r>
      <w:r w:rsidRPr="004179F8">
        <w:rPr>
          <w:rFonts w:asciiTheme="minorHAnsi" w:hAnsiTheme="minorHAnsi"/>
          <w:sz w:val="24"/>
          <w:szCs w:val="24"/>
        </w:rPr>
        <w:t>.</w:t>
      </w:r>
    </w:p>
    <w:sectPr w:rsidRPr="004179F8" w:rsidR="00EC7C84">
      <w:headerReference w:type="default" r:id="rId10"/>
      <w:footerReference w:type="even" r:id="rId11"/>
      <w:footerReference w:type="default" r:id="rId12"/>
      <w:pgSz w:w="11900" w:h="16840" w:orient="portrait"/>
      <w:pgMar w:top="873" w:right="873" w:bottom="873" w:left="87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60B" w:rsidRDefault="00F1460B" w14:paraId="62EBF3C5" w14:textId="77777777">
      <w:r>
        <w:separator/>
      </w:r>
    </w:p>
  </w:endnote>
  <w:endnote w:type="continuationSeparator" w:id="0">
    <w:p w:rsidR="00F1460B" w:rsidRDefault="00F1460B" w14:paraId="6D98A1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InterFace Thin">
    <w:altName w:val="Calibri"/>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terFace Black">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5753481"/>
      <w:docPartObj>
        <w:docPartGallery w:val="Page Numbers (Bottom of Page)"/>
        <w:docPartUnique/>
      </w:docPartObj>
    </w:sdtPr>
    <w:sdtContent>
      <w:p w:rsidR="00CD1988" w:rsidP="005042BF" w:rsidRDefault="00CD1988" w14:paraId="69E8D089" w14:textId="29F79CE6">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4179F8" w:rsidRDefault="004179F8" w14:paraId="77C6C9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0584261"/>
      <w:docPartObj>
        <w:docPartGallery w:val="Page Numbers (Bottom of Page)"/>
        <w:docPartUnique/>
      </w:docPartObj>
    </w:sdtPr>
    <w:sdtEndPr>
      <w:rPr>
        <w:rStyle w:val="PageNumber"/>
        <w:rFonts w:ascii="Helvetica Neue" w:hAnsi="Helvetica Neue" w:asciiTheme="minorAscii" w:hAnsiTheme="minorAscii"/>
        <w:sz w:val="18"/>
        <w:szCs w:val="18"/>
      </w:rPr>
    </w:sdtEndPr>
    <w:sdtContent>
      <w:p w:rsidRPr="00CD1988" w:rsidR="00CD1988" w:rsidP="005042BF" w:rsidRDefault="00CD1988" w14:paraId="49EE948B" w14:textId="587FA69C">
        <w:pPr>
          <w:pStyle w:val="Footer"/>
          <w:framePr w:wrap="none" w:hAnchor="margin" w:vAnchor="text" w:xAlign="center" w:y="1"/>
          <w:rPr>
            <w:rStyle w:val="PageNumber"/>
            <w:rFonts w:asciiTheme="minorHAnsi" w:hAnsiTheme="minorHAnsi"/>
            <w:sz w:val="18"/>
            <w:szCs w:val="18"/>
          </w:rPr>
        </w:pPr>
        <w:r w:rsidRPr="00CD1988">
          <w:rPr>
            <w:rStyle w:val="PageNumber"/>
            <w:rFonts w:asciiTheme="minorHAnsi" w:hAnsiTheme="minorHAnsi"/>
            <w:sz w:val="18"/>
            <w:szCs w:val="18"/>
          </w:rPr>
          <w:fldChar w:fldCharType="begin"/>
        </w:r>
        <w:r w:rsidRPr="00CD1988">
          <w:rPr>
            <w:rStyle w:val="PageNumber"/>
            <w:rFonts w:asciiTheme="minorHAnsi" w:hAnsiTheme="minorHAnsi"/>
            <w:sz w:val="18"/>
            <w:szCs w:val="18"/>
          </w:rPr>
          <w:instrText xml:space="preserve"> PAGE </w:instrText>
        </w:r>
        <w:r w:rsidRPr="00CD1988">
          <w:rPr>
            <w:rStyle w:val="PageNumber"/>
            <w:rFonts w:asciiTheme="minorHAnsi" w:hAnsiTheme="minorHAnsi"/>
            <w:sz w:val="18"/>
            <w:szCs w:val="18"/>
          </w:rPr>
          <w:fldChar w:fldCharType="separate"/>
        </w:r>
        <w:r w:rsidRPr="00CD1988">
          <w:rPr>
            <w:rStyle w:val="PageNumber"/>
            <w:rFonts w:asciiTheme="minorHAnsi" w:hAnsiTheme="minorHAnsi"/>
            <w:noProof/>
            <w:sz w:val="18"/>
            <w:szCs w:val="18"/>
          </w:rPr>
          <w:t>1</w:t>
        </w:r>
        <w:r w:rsidRPr="00CD1988">
          <w:rPr>
            <w:rStyle w:val="PageNumber"/>
            <w:rFonts w:asciiTheme="minorHAnsi" w:hAnsiTheme="minorHAnsi"/>
            <w:sz w:val="18"/>
            <w:szCs w:val="18"/>
          </w:rPr>
          <w:fldChar w:fldCharType="end"/>
        </w:r>
      </w:p>
    </w:sdtContent>
  </w:sdt>
  <w:p w:rsidRPr="00CD1988" w:rsidR="00EC7C84" w:rsidRDefault="00EC7C84" w14:paraId="467608CF" w14:textId="16205F51">
    <w:pPr>
      <w:pStyle w:val="BodyA"/>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60B" w:rsidRDefault="00F1460B" w14:paraId="2946DB82" w14:textId="77777777">
      <w:r>
        <w:separator/>
      </w:r>
    </w:p>
  </w:footnote>
  <w:footnote w:type="continuationSeparator" w:id="0">
    <w:p w:rsidR="00F1460B" w:rsidRDefault="00F1460B" w14:paraId="5997CC1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8A249D" w:rsidR="00CD1988" w:rsidP="00CD1988" w:rsidRDefault="00CD1988" w14:paraId="3E22863A"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w:drawing>
        <wp:anchor distT="152400" distB="152400" distL="152400" distR="152400" simplePos="0" relativeHeight="251659264" behindDoc="1" locked="0" layoutInCell="1" allowOverlap="1" wp14:anchorId="425D455E" wp14:editId="0F3B0124">
          <wp:simplePos x="0" y="0"/>
          <wp:positionH relativeFrom="page">
            <wp:posOffset>-1822</wp:posOffset>
          </wp:positionH>
          <wp:positionV relativeFrom="page">
            <wp:posOffset>-1657</wp:posOffset>
          </wp:positionV>
          <wp:extent cx="2083333" cy="1283112"/>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rcRect l="12488" t="17482" r="12488" b="17482"/>
                  <a:stretch>
                    <a:fillRect/>
                  </a:stretch>
                </pic:blipFill>
                <pic:spPr>
                  <a:xfrm>
                    <a:off x="0" y="0"/>
                    <a:ext cx="2083333" cy="1283112"/>
                  </a:xfrm>
                  <a:prstGeom prst="rect">
                    <a:avLst/>
                  </a:prstGeom>
                  <a:ln w="12700" cap="flat">
                    <a:noFill/>
                    <a:miter lim="400000"/>
                  </a:ln>
                  <a:effectLst/>
                </pic:spPr>
              </pic:pic>
            </a:graphicData>
          </a:graphic>
          <wp14:sizeRelV relativeFrom="margin">
            <wp14:pctHeight>0</wp14:pctHeight>
          </wp14:sizeRelV>
        </wp:anchor>
      </w:drawing>
    </w:r>
    <w:r w:rsidRPr="008A249D">
      <w:rPr>
        <w:rStyle w:val="None"/>
        <w:rFonts w:ascii="Calibri" w:hAnsi="Calibri" w:cs="Calibri"/>
        <w:sz w:val="18"/>
        <w:szCs w:val="18"/>
      </w:rPr>
      <w:t>Barnes Common Limited</w:t>
    </w:r>
  </w:p>
  <w:p w:rsidRPr="008A249D" w:rsidR="00CD1988" w:rsidP="00CD1988" w:rsidRDefault="00CD1988" w14:paraId="4D842919"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sz w:val="18"/>
        <w:szCs w:val="18"/>
      </w:rPr>
      <w:t>www.barnescommon.org.uk</w:t>
    </w:r>
  </w:p>
  <w:p w:rsidRPr="008A249D" w:rsidR="00CD1988" w:rsidP="00CD1988" w:rsidRDefault="00CD1988" w14:paraId="62298F9A"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mc:AlternateContent>
        <mc:Choice Requires="wps">
          <w:drawing>
            <wp:anchor distT="0" distB="0" distL="114300" distR="114300" simplePos="0" relativeHeight="251660288" behindDoc="0" locked="0" layoutInCell="1" allowOverlap="1" wp14:anchorId="65A77B52" wp14:editId="6532F04C">
              <wp:simplePos x="0" y="0"/>
              <wp:positionH relativeFrom="column">
                <wp:posOffset>-597045</wp:posOffset>
              </wp:positionH>
              <wp:positionV relativeFrom="paragraph">
                <wp:posOffset>132715</wp:posOffset>
              </wp:positionV>
              <wp:extent cx="7559675" cy="0"/>
              <wp:effectExtent l="38100" t="25400" r="34925" b="76200"/>
              <wp:wrapNone/>
              <wp:docPr id="7568109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9675" cy="0"/>
                      </a:xfrm>
                      <a:prstGeom prst="line">
                        <a:avLst/>
                      </a:prstGeom>
                      <a:noFill/>
                      <a:ln w="6350" cap="flat">
                        <a:solidFill>
                          <a:schemeClr val="tx1">
                            <a:lumMod val="50000"/>
                            <a:lumOff val="50000"/>
                          </a:schemeClr>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id="Straight Connector 2"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47pt,10.45pt" to="548.25pt,10.45pt" w14:anchorId="2F9F88E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">
              <v:shadow on="t" color="black" opacity="24903f" offset="0,.55556mm" origin=",.5"/>
              <o:lock v:ext="edit" shapetype="f"/>
            </v:line>
          </w:pict>
        </mc:Fallback>
      </mc:AlternateContent>
    </w:r>
  </w:p>
  <w:p w:rsidRPr="008A249D" w:rsidR="00CD1988" w:rsidP="00CD1988" w:rsidRDefault="00CD1988" w14:paraId="6F76F9E2" w14:textId="77777777">
    <w:pPr>
      <w:pStyle w:val="Header"/>
      <w:jc w:val="right"/>
      <w:rPr>
        <w:rFonts w:ascii="Calibri" w:hAnsi="Calibri" w:cs="Calibri"/>
        <w:sz w:val="18"/>
        <w:szCs w:val="18"/>
      </w:rPr>
    </w:pPr>
  </w:p>
</w:hdr>
</file>

<file path=word/intelligence2.xml><?xml version="1.0" encoding="utf-8"?>
<int2:intelligence xmlns:int2="http://schemas.microsoft.com/office/intelligence/2020/intelligence" xmlns:oel="http://schemas.microsoft.com/office/2019/extlst">
  <int2:observations>
    <int2:textHash int2:hashCode="5XDRCdvPuC+WfK" int2:id="UW76eCg8">
      <int2:state int2:value="Rejected" int2:type="AugLoop_Text_Critique"/>
    </int2:textHash>
    <int2:textHash int2:hashCode="m/C6mGJeQTWOW1" int2:id="WkuGJz8I">
      <int2:state int2:value="Rejected" int2:type="AugLoop_Text_Critique"/>
    </int2:textHash>
    <int2:textHash int2:hashCode="xQy+KnIliT8rxm" int2:id="W2EnBOf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5079"/>
    <w:multiLevelType w:val="hybridMultilevel"/>
    <w:tmpl w:val="D6A27D1E"/>
    <w:styleLink w:val="ImportedStyle3"/>
    <w:lvl w:ilvl="0" w:tplc="6142A55C">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10A76A0">
      <w:start w:val="1"/>
      <w:numFmt w:val="bullet"/>
      <w:lvlText w:val="·"/>
      <w:lvlJc w:val="left"/>
      <w:pPr>
        <w:ind w:left="14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D3414AC">
      <w:start w:val="1"/>
      <w:numFmt w:val="bullet"/>
      <w:lvlText w:val="·"/>
      <w:lvlJc w:val="left"/>
      <w:pPr>
        <w:ind w:left="21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1808D6A">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A1C735E">
      <w:start w:val="1"/>
      <w:numFmt w:val="bullet"/>
      <w:lvlText w:val="·"/>
      <w:lvlJc w:val="left"/>
      <w:pPr>
        <w:ind w:left="360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7B80FE6">
      <w:start w:val="1"/>
      <w:numFmt w:val="bullet"/>
      <w:lvlText w:val="·"/>
      <w:lvlJc w:val="left"/>
      <w:pPr>
        <w:ind w:left="43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09EA06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6305506">
      <w:start w:val="1"/>
      <w:numFmt w:val="bullet"/>
      <w:lvlText w:val="·"/>
      <w:lvlJc w:val="left"/>
      <w:pPr>
        <w:ind w:left="57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A8C05A0">
      <w:start w:val="1"/>
      <w:numFmt w:val="bullet"/>
      <w:lvlText w:val="·"/>
      <w:lvlJc w:val="left"/>
      <w:pPr>
        <w:ind w:left="64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133C0EEC"/>
    <w:multiLevelType w:val="hybridMultilevel"/>
    <w:tmpl w:val="4D1A654C"/>
    <w:lvl w:ilvl="0" w:tplc="F12EFCA2">
      <w:start w:val="1"/>
      <w:numFmt w:val="bullet"/>
      <w:lvlText w:val=""/>
      <w:lvlJc w:val="left"/>
      <w:pPr>
        <w:ind w:left="607" w:hanging="247"/>
      </w:pPr>
      <w:rPr>
        <w:rFonts w:hint="default" w:ascii="Symbol" w:hAnsi="Symbol"/>
      </w:rPr>
    </w:lvl>
    <w:lvl w:ilvl="1" w:tplc="08090003" w:tentative="1">
      <w:start w:val="1"/>
      <w:numFmt w:val="bullet"/>
      <w:lvlText w:val="o"/>
      <w:lvlJc w:val="left"/>
      <w:pPr>
        <w:ind w:left="1687" w:hanging="360"/>
      </w:pPr>
      <w:rPr>
        <w:rFonts w:hint="default" w:ascii="Courier New" w:hAnsi="Courier New" w:cs="Courier New"/>
      </w:rPr>
    </w:lvl>
    <w:lvl w:ilvl="2" w:tplc="08090005" w:tentative="1">
      <w:start w:val="1"/>
      <w:numFmt w:val="bullet"/>
      <w:lvlText w:val=""/>
      <w:lvlJc w:val="left"/>
      <w:pPr>
        <w:ind w:left="2407" w:hanging="360"/>
      </w:pPr>
      <w:rPr>
        <w:rFonts w:hint="default" w:ascii="Wingdings" w:hAnsi="Wingdings"/>
      </w:rPr>
    </w:lvl>
    <w:lvl w:ilvl="3" w:tplc="08090001" w:tentative="1">
      <w:start w:val="1"/>
      <w:numFmt w:val="bullet"/>
      <w:lvlText w:val=""/>
      <w:lvlJc w:val="left"/>
      <w:pPr>
        <w:ind w:left="3127" w:hanging="360"/>
      </w:pPr>
      <w:rPr>
        <w:rFonts w:hint="default" w:ascii="Symbol" w:hAnsi="Symbol"/>
      </w:rPr>
    </w:lvl>
    <w:lvl w:ilvl="4" w:tplc="08090003" w:tentative="1">
      <w:start w:val="1"/>
      <w:numFmt w:val="bullet"/>
      <w:lvlText w:val="o"/>
      <w:lvlJc w:val="left"/>
      <w:pPr>
        <w:ind w:left="3847" w:hanging="360"/>
      </w:pPr>
      <w:rPr>
        <w:rFonts w:hint="default" w:ascii="Courier New" w:hAnsi="Courier New" w:cs="Courier New"/>
      </w:rPr>
    </w:lvl>
    <w:lvl w:ilvl="5" w:tplc="08090005" w:tentative="1">
      <w:start w:val="1"/>
      <w:numFmt w:val="bullet"/>
      <w:lvlText w:val=""/>
      <w:lvlJc w:val="left"/>
      <w:pPr>
        <w:ind w:left="4567" w:hanging="360"/>
      </w:pPr>
      <w:rPr>
        <w:rFonts w:hint="default" w:ascii="Wingdings" w:hAnsi="Wingdings"/>
      </w:rPr>
    </w:lvl>
    <w:lvl w:ilvl="6" w:tplc="08090001" w:tentative="1">
      <w:start w:val="1"/>
      <w:numFmt w:val="bullet"/>
      <w:lvlText w:val=""/>
      <w:lvlJc w:val="left"/>
      <w:pPr>
        <w:ind w:left="5287" w:hanging="360"/>
      </w:pPr>
      <w:rPr>
        <w:rFonts w:hint="default" w:ascii="Symbol" w:hAnsi="Symbol"/>
      </w:rPr>
    </w:lvl>
    <w:lvl w:ilvl="7" w:tplc="08090003" w:tentative="1">
      <w:start w:val="1"/>
      <w:numFmt w:val="bullet"/>
      <w:lvlText w:val="o"/>
      <w:lvlJc w:val="left"/>
      <w:pPr>
        <w:ind w:left="6007" w:hanging="360"/>
      </w:pPr>
      <w:rPr>
        <w:rFonts w:hint="default" w:ascii="Courier New" w:hAnsi="Courier New" w:cs="Courier New"/>
      </w:rPr>
    </w:lvl>
    <w:lvl w:ilvl="8" w:tplc="08090005" w:tentative="1">
      <w:start w:val="1"/>
      <w:numFmt w:val="bullet"/>
      <w:lvlText w:val=""/>
      <w:lvlJc w:val="left"/>
      <w:pPr>
        <w:ind w:left="6727" w:hanging="360"/>
      </w:pPr>
      <w:rPr>
        <w:rFonts w:hint="default" w:ascii="Wingdings" w:hAnsi="Wingdings"/>
      </w:rPr>
    </w:lvl>
  </w:abstractNum>
  <w:abstractNum w:abstractNumId="2" w15:restartNumberingAfterBreak="0">
    <w:nsid w:val="1836771C"/>
    <w:multiLevelType w:val="hybridMultilevel"/>
    <w:tmpl w:val="6E8C5CBA"/>
    <w:styleLink w:val="ImportedStyle2"/>
    <w:lvl w:ilvl="0" w:tplc="C7E2E43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F8359C">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A89A2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7EC2F0">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DA3B5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1216B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70319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BEE65A">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DB0D3F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D16BE8"/>
    <w:multiLevelType w:val="hybridMultilevel"/>
    <w:tmpl w:val="D6A27D1E"/>
    <w:numStyleLink w:val="ImportedStyle3"/>
  </w:abstractNum>
  <w:abstractNum w:abstractNumId="4" w15:restartNumberingAfterBreak="0">
    <w:nsid w:val="2A1649E3"/>
    <w:multiLevelType w:val="hybridMultilevel"/>
    <w:tmpl w:val="C1FA0B04"/>
    <w:lvl w:ilvl="0" w:tplc="F12EFCA2">
      <w:start w:val="1"/>
      <w:numFmt w:val="bullet"/>
      <w:lvlText w:val=""/>
      <w:lvlJc w:val="left"/>
      <w:pPr>
        <w:ind w:left="604" w:hanging="247"/>
      </w:pPr>
      <w:rPr>
        <w:rFonts w:hint="default" w:ascii="Symbol" w:hAnsi="Symbol"/>
      </w:rPr>
    </w:lvl>
    <w:lvl w:ilvl="1" w:tplc="08090003" w:tentative="1">
      <w:start w:val="1"/>
      <w:numFmt w:val="bullet"/>
      <w:lvlText w:val="o"/>
      <w:lvlJc w:val="left"/>
      <w:pPr>
        <w:ind w:left="1684" w:hanging="360"/>
      </w:pPr>
      <w:rPr>
        <w:rFonts w:hint="default" w:ascii="Courier New" w:hAnsi="Courier New" w:cs="Courier New"/>
      </w:rPr>
    </w:lvl>
    <w:lvl w:ilvl="2" w:tplc="08090005" w:tentative="1">
      <w:start w:val="1"/>
      <w:numFmt w:val="bullet"/>
      <w:lvlText w:val=""/>
      <w:lvlJc w:val="left"/>
      <w:pPr>
        <w:ind w:left="2404" w:hanging="360"/>
      </w:pPr>
      <w:rPr>
        <w:rFonts w:hint="default" w:ascii="Wingdings" w:hAnsi="Wingdings"/>
      </w:rPr>
    </w:lvl>
    <w:lvl w:ilvl="3" w:tplc="08090001" w:tentative="1">
      <w:start w:val="1"/>
      <w:numFmt w:val="bullet"/>
      <w:lvlText w:val=""/>
      <w:lvlJc w:val="left"/>
      <w:pPr>
        <w:ind w:left="3124" w:hanging="360"/>
      </w:pPr>
      <w:rPr>
        <w:rFonts w:hint="default" w:ascii="Symbol" w:hAnsi="Symbol"/>
      </w:rPr>
    </w:lvl>
    <w:lvl w:ilvl="4" w:tplc="08090003" w:tentative="1">
      <w:start w:val="1"/>
      <w:numFmt w:val="bullet"/>
      <w:lvlText w:val="o"/>
      <w:lvlJc w:val="left"/>
      <w:pPr>
        <w:ind w:left="3844" w:hanging="360"/>
      </w:pPr>
      <w:rPr>
        <w:rFonts w:hint="default" w:ascii="Courier New" w:hAnsi="Courier New" w:cs="Courier New"/>
      </w:rPr>
    </w:lvl>
    <w:lvl w:ilvl="5" w:tplc="08090005" w:tentative="1">
      <w:start w:val="1"/>
      <w:numFmt w:val="bullet"/>
      <w:lvlText w:val=""/>
      <w:lvlJc w:val="left"/>
      <w:pPr>
        <w:ind w:left="4564" w:hanging="360"/>
      </w:pPr>
      <w:rPr>
        <w:rFonts w:hint="default" w:ascii="Wingdings" w:hAnsi="Wingdings"/>
      </w:rPr>
    </w:lvl>
    <w:lvl w:ilvl="6" w:tplc="08090001" w:tentative="1">
      <w:start w:val="1"/>
      <w:numFmt w:val="bullet"/>
      <w:lvlText w:val=""/>
      <w:lvlJc w:val="left"/>
      <w:pPr>
        <w:ind w:left="5284" w:hanging="360"/>
      </w:pPr>
      <w:rPr>
        <w:rFonts w:hint="default" w:ascii="Symbol" w:hAnsi="Symbol"/>
      </w:rPr>
    </w:lvl>
    <w:lvl w:ilvl="7" w:tplc="08090003" w:tentative="1">
      <w:start w:val="1"/>
      <w:numFmt w:val="bullet"/>
      <w:lvlText w:val="o"/>
      <w:lvlJc w:val="left"/>
      <w:pPr>
        <w:ind w:left="6004" w:hanging="360"/>
      </w:pPr>
      <w:rPr>
        <w:rFonts w:hint="default" w:ascii="Courier New" w:hAnsi="Courier New" w:cs="Courier New"/>
      </w:rPr>
    </w:lvl>
    <w:lvl w:ilvl="8" w:tplc="08090005" w:tentative="1">
      <w:start w:val="1"/>
      <w:numFmt w:val="bullet"/>
      <w:lvlText w:val=""/>
      <w:lvlJc w:val="left"/>
      <w:pPr>
        <w:ind w:left="6724" w:hanging="360"/>
      </w:pPr>
      <w:rPr>
        <w:rFonts w:hint="default" w:ascii="Wingdings" w:hAnsi="Wingdings"/>
      </w:rPr>
    </w:lvl>
  </w:abstractNum>
  <w:abstractNum w:abstractNumId="5" w15:restartNumberingAfterBreak="0">
    <w:nsid w:val="2EF9530B"/>
    <w:multiLevelType w:val="hybridMultilevel"/>
    <w:tmpl w:val="0F9C539A"/>
    <w:styleLink w:val="ImportedStyle1"/>
    <w:lvl w:ilvl="0" w:tplc="B3068AAE">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B0C9C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9C614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D4F6A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28CBA4">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E004A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F2FF5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A8488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BA67B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8375F0"/>
    <w:multiLevelType w:val="hybridMultilevel"/>
    <w:tmpl w:val="6E8C5CBA"/>
    <w:numStyleLink w:val="ImportedStyle2"/>
  </w:abstractNum>
  <w:abstractNum w:abstractNumId="7" w15:restartNumberingAfterBreak="0">
    <w:nsid w:val="34487B13"/>
    <w:multiLevelType w:val="hybridMultilevel"/>
    <w:tmpl w:val="AD8C84B6"/>
    <w:lvl w:ilvl="0" w:tplc="F12EFCA2">
      <w:start w:val="1"/>
      <w:numFmt w:val="bullet"/>
      <w:lvlText w:val=""/>
      <w:lvlJc w:val="left"/>
      <w:pPr>
        <w:ind w:left="607" w:hanging="247"/>
      </w:pPr>
      <w:rPr>
        <w:rFonts w:hint="default" w:ascii="Symbol" w:hAnsi="Symbol"/>
      </w:rPr>
    </w:lvl>
    <w:lvl w:ilvl="1" w:tplc="08090003" w:tentative="1">
      <w:start w:val="1"/>
      <w:numFmt w:val="bullet"/>
      <w:lvlText w:val="o"/>
      <w:lvlJc w:val="left"/>
      <w:pPr>
        <w:ind w:left="1687" w:hanging="360"/>
      </w:pPr>
      <w:rPr>
        <w:rFonts w:hint="default" w:ascii="Courier New" w:hAnsi="Courier New" w:cs="Courier New"/>
      </w:rPr>
    </w:lvl>
    <w:lvl w:ilvl="2" w:tplc="08090005" w:tentative="1">
      <w:start w:val="1"/>
      <w:numFmt w:val="bullet"/>
      <w:lvlText w:val=""/>
      <w:lvlJc w:val="left"/>
      <w:pPr>
        <w:ind w:left="2407" w:hanging="360"/>
      </w:pPr>
      <w:rPr>
        <w:rFonts w:hint="default" w:ascii="Wingdings" w:hAnsi="Wingdings"/>
      </w:rPr>
    </w:lvl>
    <w:lvl w:ilvl="3" w:tplc="08090001" w:tentative="1">
      <w:start w:val="1"/>
      <w:numFmt w:val="bullet"/>
      <w:lvlText w:val=""/>
      <w:lvlJc w:val="left"/>
      <w:pPr>
        <w:ind w:left="3127" w:hanging="360"/>
      </w:pPr>
      <w:rPr>
        <w:rFonts w:hint="default" w:ascii="Symbol" w:hAnsi="Symbol"/>
      </w:rPr>
    </w:lvl>
    <w:lvl w:ilvl="4" w:tplc="08090003" w:tentative="1">
      <w:start w:val="1"/>
      <w:numFmt w:val="bullet"/>
      <w:lvlText w:val="o"/>
      <w:lvlJc w:val="left"/>
      <w:pPr>
        <w:ind w:left="3847" w:hanging="360"/>
      </w:pPr>
      <w:rPr>
        <w:rFonts w:hint="default" w:ascii="Courier New" w:hAnsi="Courier New" w:cs="Courier New"/>
      </w:rPr>
    </w:lvl>
    <w:lvl w:ilvl="5" w:tplc="08090005" w:tentative="1">
      <w:start w:val="1"/>
      <w:numFmt w:val="bullet"/>
      <w:lvlText w:val=""/>
      <w:lvlJc w:val="left"/>
      <w:pPr>
        <w:ind w:left="4567" w:hanging="360"/>
      </w:pPr>
      <w:rPr>
        <w:rFonts w:hint="default" w:ascii="Wingdings" w:hAnsi="Wingdings"/>
      </w:rPr>
    </w:lvl>
    <w:lvl w:ilvl="6" w:tplc="08090001" w:tentative="1">
      <w:start w:val="1"/>
      <w:numFmt w:val="bullet"/>
      <w:lvlText w:val=""/>
      <w:lvlJc w:val="left"/>
      <w:pPr>
        <w:ind w:left="5287" w:hanging="360"/>
      </w:pPr>
      <w:rPr>
        <w:rFonts w:hint="default" w:ascii="Symbol" w:hAnsi="Symbol"/>
      </w:rPr>
    </w:lvl>
    <w:lvl w:ilvl="7" w:tplc="08090003" w:tentative="1">
      <w:start w:val="1"/>
      <w:numFmt w:val="bullet"/>
      <w:lvlText w:val="o"/>
      <w:lvlJc w:val="left"/>
      <w:pPr>
        <w:ind w:left="6007" w:hanging="360"/>
      </w:pPr>
      <w:rPr>
        <w:rFonts w:hint="default" w:ascii="Courier New" w:hAnsi="Courier New" w:cs="Courier New"/>
      </w:rPr>
    </w:lvl>
    <w:lvl w:ilvl="8" w:tplc="08090005" w:tentative="1">
      <w:start w:val="1"/>
      <w:numFmt w:val="bullet"/>
      <w:lvlText w:val=""/>
      <w:lvlJc w:val="left"/>
      <w:pPr>
        <w:ind w:left="6727" w:hanging="360"/>
      </w:pPr>
      <w:rPr>
        <w:rFonts w:hint="default" w:ascii="Wingdings" w:hAnsi="Wingdings"/>
      </w:rPr>
    </w:lvl>
  </w:abstractNum>
  <w:abstractNum w:abstractNumId="8" w15:restartNumberingAfterBreak="0">
    <w:nsid w:val="3A161DF5"/>
    <w:multiLevelType w:val="hybridMultilevel"/>
    <w:tmpl w:val="09D69C14"/>
    <w:lvl w:ilvl="0" w:tplc="F12EFCA2">
      <w:start w:val="1"/>
      <w:numFmt w:val="bullet"/>
      <w:lvlText w:val=""/>
      <w:lvlJc w:val="left"/>
      <w:pPr>
        <w:ind w:left="604" w:hanging="247"/>
      </w:pPr>
      <w:rPr>
        <w:rFonts w:hint="default" w:ascii="Symbol" w:hAnsi="Symbol"/>
      </w:rPr>
    </w:lvl>
    <w:lvl w:ilvl="1" w:tplc="08090003" w:tentative="1">
      <w:start w:val="1"/>
      <w:numFmt w:val="bullet"/>
      <w:lvlText w:val="o"/>
      <w:lvlJc w:val="left"/>
      <w:pPr>
        <w:ind w:left="1684" w:hanging="360"/>
      </w:pPr>
      <w:rPr>
        <w:rFonts w:hint="default" w:ascii="Courier New" w:hAnsi="Courier New" w:cs="Courier New"/>
      </w:rPr>
    </w:lvl>
    <w:lvl w:ilvl="2" w:tplc="08090005" w:tentative="1">
      <w:start w:val="1"/>
      <w:numFmt w:val="bullet"/>
      <w:lvlText w:val=""/>
      <w:lvlJc w:val="left"/>
      <w:pPr>
        <w:ind w:left="2404" w:hanging="360"/>
      </w:pPr>
      <w:rPr>
        <w:rFonts w:hint="default" w:ascii="Wingdings" w:hAnsi="Wingdings"/>
      </w:rPr>
    </w:lvl>
    <w:lvl w:ilvl="3" w:tplc="08090001" w:tentative="1">
      <w:start w:val="1"/>
      <w:numFmt w:val="bullet"/>
      <w:lvlText w:val=""/>
      <w:lvlJc w:val="left"/>
      <w:pPr>
        <w:ind w:left="3124" w:hanging="360"/>
      </w:pPr>
      <w:rPr>
        <w:rFonts w:hint="default" w:ascii="Symbol" w:hAnsi="Symbol"/>
      </w:rPr>
    </w:lvl>
    <w:lvl w:ilvl="4" w:tplc="08090003" w:tentative="1">
      <w:start w:val="1"/>
      <w:numFmt w:val="bullet"/>
      <w:lvlText w:val="o"/>
      <w:lvlJc w:val="left"/>
      <w:pPr>
        <w:ind w:left="3844" w:hanging="360"/>
      </w:pPr>
      <w:rPr>
        <w:rFonts w:hint="default" w:ascii="Courier New" w:hAnsi="Courier New" w:cs="Courier New"/>
      </w:rPr>
    </w:lvl>
    <w:lvl w:ilvl="5" w:tplc="08090005" w:tentative="1">
      <w:start w:val="1"/>
      <w:numFmt w:val="bullet"/>
      <w:lvlText w:val=""/>
      <w:lvlJc w:val="left"/>
      <w:pPr>
        <w:ind w:left="4564" w:hanging="360"/>
      </w:pPr>
      <w:rPr>
        <w:rFonts w:hint="default" w:ascii="Wingdings" w:hAnsi="Wingdings"/>
      </w:rPr>
    </w:lvl>
    <w:lvl w:ilvl="6" w:tplc="08090001" w:tentative="1">
      <w:start w:val="1"/>
      <w:numFmt w:val="bullet"/>
      <w:lvlText w:val=""/>
      <w:lvlJc w:val="left"/>
      <w:pPr>
        <w:ind w:left="5284" w:hanging="360"/>
      </w:pPr>
      <w:rPr>
        <w:rFonts w:hint="default" w:ascii="Symbol" w:hAnsi="Symbol"/>
      </w:rPr>
    </w:lvl>
    <w:lvl w:ilvl="7" w:tplc="08090003" w:tentative="1">
      <w:start w:val="1"/>
      <w:numFmt w:val="bullet"/>
      <w:lvlText w:val="o"/>
      <w:lvlJc w:val="left"/>
      <w:pPr>
        <w:ind w:left="6004" w:hanging="360"/>
      </w:pPr>
      <w:rPr>
        <w:rFonts w:hint="default" w:ascii="Courier New" w:hAnsi="Courier New" w:cs="Courier New"/>
      </w:rPr>
    </w:lvl>
    <w:lvl w:ilvl="8" w:tplc="08090005" w:tentative="1">
      <w:start w:val="1"/>
      <w:numFmt w:val="bullet"/>
      <w:lvlText w:val=""/>
      <w:lvlJc w:val="left"/>
      <w:pPr>
        <w:ind w:left="6724" w:hanging="360"/>
      </w:pPr>
      <w:rPr>
        <w:rFonts w:hint="default" w:ascii="Wingdings" w:hAnsi="Wingdings"/>
      </w:rPr>
    </w:lvl>
  </w:abstractNum>
  <w:abstractNum w:abstractNumId="9" w15:restartNumberingAfterBreak="0">
    <w:nsid w:val="40EF4F72"/>
    <w:multiLevelType w:val="hybridMultilevel"/>
    <w:tmpl w:val="BFB4E5A6"/>
    <w:lvl w:ilvl="0" w:tplc="F12EFCA2">
      <w:start w:val="1"/>
      <w:numFmt w:val="bullet"/>
      <w:lvlText w:val=""/>
      <w:lvlJc w:val="left"/>
      <w:pPr>
        <w:ind w:left="607" w:hanging="247"/>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0CF350F"/>
    <w:multiLevelType w:val="hybridMultilevel"/>
    <w:tmpl w:val="0F9C539A"/>
    <w:numStyleLink w:val="ImportedStyle1"/>
  </w:abstractNum>
  <w:abstractNum w:abstractNumId="11" w15:restartNumberingAfterBreak="0">
    <w:nsid w:val="65DA1D0E"/>
    <w:multiLevelType w:val="hybridMultilevel"/>
    <w:tmpl w:val="CBD4FCD2"/>
    <w:lvl w:ilvl="0" w:tplc="D7E05E12">
      <w:start w:val="1"/>
      <w:numFmt w:val="bullet"/>
      <w:lvlText w:val="·"/>
      <w:lvlJc w:val="left"/>
      <w:pPr>
        <w:ind w:left="10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71CC659E"/>
    <w:multiLevelType w:val="hybridMultilevel"/>
    <w:tmpl w:val="4BC077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2CE15BF"/>
    <w:multiLevelType w:val="hybridMultilevel"/>
    <w:tmpl w:val="DF38E850"/>
    <w:lvl w:ilvl="0" w:tplc="F12EFCA2">
      <w:start w:val="1"/>
      <w:numFmt w:val="bullet"/>
      <w:lvlText w:val=""/>
      <w:lvlJc w:val="left"/>
      <w:pPr>
        <w:ind w:left="1080" w:hanging="247"/>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73445A4B"/>
    <w:multiLevelType w:val="hybridMultilevel"/>
    <w:tmpl w:val="6454726E"/>
    <w:lvl w:ilvl="0" w:tplc="F12EFCA2">
      <w:start w:val="1"/>
      <w:numFmt w:val="bullet"/>
      <w:lvlText w:val=""/>
      <w:lvlJc w:val="left"/>
      <w:pPr>
        <w:ind w:left="604" w:hanging="247"/>
      </w:pPr>
      <w:rPr>
        <w:rFonts w:hint="default" w:ascii="Symbol" w:hAnsi="Symbol"/>
      </w:rPr>
    </w:lvl>
    <w:lvl w:ilvl="1" w:tplc="08090003" w:tentative="1">
      <w:start w:val="1"/>
      <w:numFmt w:val="bullet"/>
      <w:lvlText w:val="o"/>
      <w:lvlJc w:val="left"/>
      <w:pPr>
        <w:ind w:left="1684" w:hanging="360"/>
      </w:pPr>
      <w:rPr>
        <w:rFonts w:hint="default" w:ascii="Courier New" w:hAnsi="Courier New" w:cs="Courier New"/>
      </w:rPr>
    </w:lvl>
    <w:lvl w:ilvl="2" w:tplc="08090005" w:tentative="1">
      <w:start w:val="1"/>
      <w:numFmt w:val="bullet"/>
      <w:lvlText w:val=""/>
      <w:lvlJc w:val="left"/>
      <w:pPr>
        <w:ind w:left="2404" w:hanging="360"/>
      </w:pPr>
      <w:rPr>
        <w:rFonts w:hint="default" w:ascii="Wingdings" w:hAnsi="Wingdings"/>
      </w:rPr>
    </w:lvl>
    <w:lvl w:ilvl="3" w:tplc="08090001" w:tentative="1">
      <w:start w:val="1"/>
      <w:numFmt w:val="bullet"/>
      <w:lvlText w:val=""/>
      <w:lvlJc w:val="left"/>
      <w:pPr>
        <w:ind w:left="3124" w:hanging="360"/>
      </w:pPr>
      <w:rPr>
        <w:rFonts w:hint="default" w:ascii="Symbol" w:hAnsi="Symbol"/>
      </w:rPr>
    </w:lvl>
    <w:lvl w:ilvl="4" w:tplc="08090003" w:tentative="1">
      <w:start w:val="1"/>
      <w:numFmt w:val="bullet"/>
      <w:lvlText w:val="o"/>
      <w:lvlJc w:val="left"/>
      <w:pPr>
        <w:ind w:left="3844" w:hanging="360"/>
      </w:pPr>
      <w:rPr>
        <w:rFonts w:hint="default" w:ascii="Courier New" w:hAnsi="Courier New" w:cs="Courier New"/>
      </w:rPr>
    </w:lvl>
    <w:lvl w:ilvl="5" w:tplc="08090005" w:tentative="1">
      <w:start w:val="1"/>
      <w:numFmt w:val="bullet"/>
      <w:lvlText w:val=""/>
      <w:lvlJc w:val="left"/>
      <w:pPr>
        <w:ind w:left="4564" w:hanging="360"/>
      </w:pPr>
      <w:rPr>
        <w:rFonts w:hint="default" w:ascii="Wingdings" w:hAnsi="Wingdings"/>
      </w:rPr>
    </w:lvl>
    <w:lvl w:ilvl="6" w:tplc="08090001" w:tentative="1">
      <w:start w:val="1"/>
      <w:numFmt w:val="bullet"/>
      <w:lvlText w:val=""/>
      <w:lvlJc w:val="left"/>
      <w:pPr>
        <w:ind w:left="5284" w:hanging="360"/>
      </w:pPr>
      <w:rPr>
        <w:rFonts w:hint="default" w:ascii="Symbol" w:hAnsi="Symbol"/>
      </w:rPr>
    </w:lvl>
    <w:lvl w:ilvl="7" w:tplc="08090003" w:tentative="1">
      <w:start w:val="1"/>
      <w:numFmt w:val="bullet"/>
      <w:lvlText w:val="o"/>
      <w:lvlJc w:val="left"/>
      <w:pPr>
        <w:ind w:left="6004" w:hanging="360"/>
      </w:pPr>
      <w:rPr>
        <w:rFonts w:hint="default" w:ascii="Courier New" w:hAnsi="Courier New" w:cs="Courier New"/>
      </w:rPr>
    </w:lvl>
    <w:lvl w:ilvl="8" w:tplc="08090005" w:tentative="1">
      <w:start w:val="1"/>
      <w:numFmt w:val="bullet"/>
      <w:lvlText w:val=""/>
      <w:lvlJc w:val="left"/>
      <w:pPr>
        <w:ind w:left="6724" w:hanging="360"/>
      </w:pPr>
      <w:rPr>
        <w:rFonts w:hint="default" w:ascii="Wingdings" w:hAnsi="Wingdings"/>
      </w:rPr>
    </w:lvl>
  </w:abstractNum>
  <w:num w:numId="1" w16cid:durableId="615672245">
    <w:abstractNumId w:val="5"/>
  </w:num>
  <w:num w:numId="2" w16cid:durableId="683702913">
    <w:abstractNumId w:val="10"/>
  </w:num>
  <w:num w:numId="3" w16cid:durableId="908230519">
    <w:abstractNumId w:val="2"/>
  </w:num>
  <w:num w:numId="4" w16cid:durableId="107893014">
    <w:abstractNumId w:val="6"/>
  </w:num>
  <w:num w:numId="5" w16cid:durableId="1827548979">
    <w:abstractNumId w:val="0"/>
  </w:num>
  <w:num w:numId="6" w16cid:durableId="574362534">
    <w:abstractNumId w:val="3"/>
  </w:num>
  <w:num w:numId="7" w16cid:durableId="739792368">
    <w:abstractNumId w:val="1"/>
  </w:num>
  <w:num w:numId="8" w16cid:durableId="276833534">
    <w:abstractNumId w:val="9"/>
  </w:num>
  <w:num w:numId="9" w16cid:durableId="959262238">
    <w:abstractNumId w:val="12"/>
  </w:num>
  <w:num w:numId="10" w16cid:durableId="692724807">
    <w:abstractNumId w:val="13"/>
  </w:num>
  <w:num w:numId="11" w16cid:durableId="493185368">
    <w:abstractNumId w:val="7"/>
  </w:num>
  <w:num w:numId="12" w16cid:durableId="1986860039">
    <w:abstractNumId w:val="14"/>
  </w:num>
  <w:num w:numId="13" w16cid:durableId="1371146467">
    <w:abstractNumId w:val="4"/>
  </w:num>
  <w:num w:numId="14" w16cid:durableId="1930239329">
    <w:abstractNumId w:val="8"/>
  </w:num>
  <w:num w:numId="15" w16cid:durableId="17868467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4"/>
    <w:rsid w:val="00002022"/>
    <w:rsid w:val="000D5AA5"/>
    <w:rsid w:val="00127C69"/>
    <w:rsid w:val="001A3101"/>
    <w:rsid w:val="00285F6F"/>
    <w:rsid w:val="004179F8"/>
    <w:rsid w:val="00420B4F"/>
    <w:rsid w:val="004A5551"/>
    <w:rsid w:val="00A84D1F"/>
    <w:rsid w:val="00BA78AC"/>
    <w:rsid w:val="00BB5A8B"/>
    <w:rsid w:val="00CD1988"/>
    <w:rsid w:val="00DB2925"/>
    <w:rsid w:val="00EC7C84"/>
    <w:rsid w:val="00F1460B"/>
    <w:rsid w:val="11304C7C"/>
    <w:rsid w:val="11DABDC4"/>
    <w:rsid w:val="22B6936D"/>
    <w:rsid w:val="2B2C65CB"/>
    <w:rsid w:val="3AF90F66"/>
    <w:rsid w:val="4CDB9E20"/>
    <w:rsid w:val="55A259C7"/>
    <w:rsid w:val="5E8845C3"/>
    <w:rsid w:val="5F8AA966"/>
    <w:rsid w:val="5F97E662"/>
    <w:rsid w:val="7635B7D1"/>
    <w:rsid w:val="7CDC79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B5E824"/>
  <w15:docId w15:val="{D61C3F1B-F647-6744-9963-1AC17F94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4">
    <w:name w:val="heading 4"/>
    <w:next w:val="BodyA"/>
    <w:uiPriority w:val="9"/>
    <w:unhideWhenUsed/>
    <w:qFormat/>
    <w:pPr>
      <w:keepNext/>
      <w:keepLines/>
      <w:spacing w:before="280" w:after="80"/>
      <w:outlineLvl w:val="3"/>
    </w:pPr>
    <w:rPr>
      <w:rFonts w:ascii="Arial" w:hAnsi="Arial" w:eastAsia="Arial" w:cs="Arial"/>
      <w:color w:val="666666"/>
      <w:sz w:val="24"/>
      <w:szCs w:val="24"/>
      <w:u w:color="666666"/>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A" w:customStyle="1">
    <w:name w:val="Body A"/>
    <w:pPr>
      <w:spacing w:line="276" w:lineRule="auto"/>
    </w:pPr>
    <w:rPr>
      <w:rFonts w:ascii="Arial" w:hAnsi="Arial" w:cs="Arial Unicode MS"/>
      <w:color w:val="000000"/>
      <w:sz w:val="22"/>
      <w:szCs w:val="22"/>
      <w:u w:color="000000"/>
      <w:lang w:val="en-US"/>
      <w14:textOutline w14:w="12700" w14:cap="flat" w14:cmpd="sng" w14:algn="ctr">
        <w14:noFill/>
        <w14:prstDash w14:val="solid"/>
        <w14:miter w14:lim="400000"/>
      </w14:textOutline>
    </w:rPr>
  </w:style>
  <w:style w:type="character" w:styleId="None" w:customStyle="1">
    <w:name w:val="None"/>
  </w:style>
  <w:style w:type="character" w:styleId="Hyperlink0" w:customStyle="1">
    <w:name w:val="Hyperlink.0"/>
    <w:basedOn w:val="None"/>
    <w:rPr>
      <w:rFonts w:ascii="InterFace Thin" w:hAnsi="InterFace Thin" w:eastAsia="InterFace Thin" w:cs="InterFace Thin"/>
      <w:outline w:val="0"/>
      <w:color w:val="1155CC"/>
      <w:sz w:val="18"/>
      <w:szCs w:val="18"/>
      <w:u w:val="single" w:color="1155CC"/>
      <w:lang w:val="it-IT"/>
    </w:rPr>
  </w:style>
  <w:style w:type="numbering" w:styleId="ImportedStyle1" w:customStyle="1">
    <w:name w:val="Imported Style 1"/>
    <w:pPr>
      <w:numPr>
        <w:numId w:val="1"/>
      </w:numPr>
    </w:pPr>
  </w:style>
  <w:style w:type="numbering" w:styleId="ImportedStyle2" w:customStyle="1">
    <w:name w:val="Imported Style 2"/>
    <w:pPr>
      <w:numPr>
        <w:numId w:val="3"/>
      </w:numPr>
    </w:pPr>
  </w:style>
  <w:style w:type="numbering" w:styleId="ImportedStyle3" w:customStyle="1">
    <w:name w:val="Imported Style 3"/>
    <w:pPr>
      <w:numPr>
        <w:numId w:val="5"/>
      </w:numPr>
    </w:pPr>
  </w:style>
  <w:style w:type="paragraph" w:styleId="Header">
    <w:name w:val="header"/>
    <w:basedOn w:val="Normal"/>
    <w:link w:val="HeaderChar"/>
    <w:uiPriority w:val="99"/>
    <w:unhideWhenUsed/>
    <w:rsid w:val="004179F8"/>
    <w:pPr>
      <w:tabs>
        <w:tab w:val="center" w:pos="4513"/>
        <w:tab w:val="right" w:pos="9026"/>
      </w:tabs>
    </w:pPr>
  </w:style>
  <w:style w:type="character" w:styleId="HeaderChar" w:customStyle="1">
    <w:name w:val="Header Char"/>
    <w:basedOn w:val="DefaultParagraphFont"/>
    <w:link w:val="Header"/>
    <w:uiPriority w:val="99"/>
    <w:rsid w:val="004179F8"/>
    <w:rPr>
      <w:sz w:val="24"/>
      <w:szCs w:val="24"/>
      <w:lang w:val="en-US" w:eastAsia="en-US"/>
    </w:rPr>
  </w:style>
  <w:style w:type="paragraph" w:styleId="Footer">
    <w:name w:val="footer"/>
    <w:basedOn w:val="Normal"/>
    <w:link w:val="FooterChar"/>
    <w:uiPriority w:val="99"/>
    <w:unhideWhenUsed/>
    <w:rsid w:val="004179F8"/>
    <w:pPr>
      <w:tabs>
        <w:tab w:val="center" w:pos="4513"/>
        <w:tab w:val="right" w:pos="9026"/>
      </w:tabs>
    </w:pPr>
  </w:style>
  <w:style w:type="character" w:styleId="FooterChar" w:customStyle="1">
    <w:name w:val="Footer Char"/>
    <w:basedOn w:val="DefaultParagraphFont"/>
    <w:link w:val="Footer"/>
    <w:uiPriority w:val="99"/>
    <w:rsid w:val="004179F8"/>
    <w:rPr>
      <w:sz w:val="24"/>
      <w:szCs w:val="24"/>
      <w:lang w:val="en-US" w:eastAsia="en-US"/>
    </w:rPr>
  </w:style>
  <w:style w:type="paragraph" w:styleId="Body" w:customStyle="1">
    <w:name w:val="Body"/>
    <w:rsid w:val="00CD1988"/>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styleId="PageNumber">
    <w:name w:val="page number"/>
    <w:basedOn w:val="DefaultParagraphFont"/>
    <w:uiPriority w:val="99"/>
    <w:semiHidden/>
    <w:unhideWhenUsed/>
    <w:rsid w:val="00CD1988"/>
  </w:style>
  <w:style w:type="table" w:styleId="TableGrid">
    <w:name w:val="Table Grid"/>
    <w:basedOn w:val="TableNormal"/>
    <w:uiPriority w:val="39"/>
    <w:rsid w:val="00127C6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BC9EC74BD66349A708A3FC8F0F3775" ma:contentTypeVersion="3" ma:contentTypeDescription="Create a new document." ma:contentTypeScope="" ma:versionID="5d20c7e1b10b6897533f0c0b52c29acf">
  <xsd:schema xmlns:xsd="http://www.w3.org/2001/XMLSchema" xmlns:xs="http://www.w3.org/2001/XMLSchema" xmlns:p="http://schemas.microsoft.com/office/2006/metadata/properties" xmlns:ns2="54602b76-0abe-4422-ade7-fc0075b19336" targetNamespace="http://schemas.microsoft.com/office/2006/metadata/properties" ma:root="true" ma:fieldsID="6506efa1ab560783f34a605aa71e84b5" ns2:_="">
    <xsd:import namespace="54602b76-0abe-4422-ade7-fc0075b193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02b76-0abe-4422-ade7-fc0075b1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35C6F-FDA9-4565-8CBC-7178B819812B}">
  <ds:schemaRefs>
    <ds:schemaRef ds:uri="http://schemas.microsoft.com/sharepoint/v3/contenttype/forms"/>
  </ds:schemaRefs>
</ds:datastoreItem>
</file>

<file path=customXml/itemProps2.xml><?xml version="1.0" encoding="utf-8"?>
<ds:datastoreItem xmlns:ds="http://schemas.openxmlformats.org/officeDocument/2006/customXml" ds:itemID="{363CCA2C-D916-4970-965F-E5E18A3AD9FD}"/>
</file>

<file path=customXml/itemProps3.xml><?xml version="1.0" encoding="utf-8"?>
<ds:datastoreItem xmlns:ds="http://schemas.openxmlformats.org/officeDocument/2006/customXml" ds:itemID="{4170BD3E-789A-4DD5-A994-80DC9F1C4BF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Jackie</lastModifiedBy>
  <revision>14</revision>
  <dcterms:created xsi:type="dcterms:W3CDTF">2025-02-11T15:56:00.0000000Z</dcterms:created>
  <dcterms:modified xsi:type="dcterms:W3CDTF">2025-07-24T14:47:09.5418261Z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0x01010013BC9EC74BD66349A708A3FC8F0F3775</vt:lpwstr>
  </property>
  <property fmtid="{D5CDD505-2E9C-101B-9397-08002B2CF9AE}" pid="3" name="Order">
    <vt:r8>713100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